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7EA" w:rsidRDefault="00E447EA" w:rsidP="00E447EA">
      <w:pPr>
        <w:pStyle w:val="Titre"/>
      </w:pPr>
      <w:r>
        <w:t xml:space="preserve">Fiche 5.4 Education à l'environnement et au développement durable </w:t>
      </w:r>
    </w:p>
    <w:p w:rsidR="00E447EA" w:rsidRDefault="00E447EA" w:rsidP="00E447EA">
      <w:pPr>
        <w:pStyle w:val="En-tte"/>
        <w:tabs>
          <w:tab w:val="clear" w:pos="4536"/>
          <w:tab w:val="clear" w:pos="9072"/>
        </w:tabs>
        <w:spacing w:after="160" w:line="259" w:lineRule="auto"/>
        <w:rPr>
          <w:u w:val="single"/>
        </w:rPr>
      </w:pPr>
    </w:p>
    <w:p w:rsidR="00E447EA" w:rsidRPr="00E447EA" w:rsidRDefault="00E447EA" w:rsidP="00E447EA">
      <w:pPr>
        <w:pStyle w:val="En-tte"/>
        <w:tabs>
          <w:tab w:val="clear" w:pos="4536"/>
          <w:tab w:val="clear" w:pos="9072"/>
        </w:tabs>
        <w:spacing w:after="160" w:line="259" w:lineRule="auto"/>
        <w:rPr>
          <w:u w:val="single"/>
        </w:rPr>
      </w:pPr>
      <w:r w:rsidRPr="00E447EA">
        <w:rPr>
          <w:u w:val="single"/>
        </w:rPr>
        <w:t>Critères de sélection</w:t>
      </w:r>
    </w:p>
    <w:p w:rsidR="00E447EA" w:rsidRDefault="00E447EA" w:rsidP="00E447EA">
      <w:r>
        <w:t>1/ Enjeux pour l'EEDD sur le Département :</w:t>
      </w:r>
      <w:r>
        <w:br/>
        <w:t>- Permettre le développement de projets structurants en EEDD sur le territoire</w:t>
      </w:r>
      <w:r>
        <w:br/>
        <w:t>- Construire de la compétence collective</w:t>
      </w:r>
      <w:r>
        <w:br/>
        <w:t>- Développer une offre EEDD Jeunes favorisant une implication citoyenne sur le territoire</w:t>
      </w:r>
    </w:p>
    <w:p w:rsidR="00E447EA" w:rsidRDefault="00E447EA" w:rsidP="00E447EA">
      <w:r>
        <w:t xml:space="preserve">2/ Structures éligibles </w:t>
      </w:r>
      <w:proofErr w:type="gramStart"/>
      <w:r>
        <w:t>:</w:t>
      </w:r>
      <w:proofErr w:type="gramEnd"/>
      <w:r>
        <w:br/>
        <w:t xml:space="preserve">Les structures participant au comité de suivi de la fiche 5.4 (Conseil départemental, OCCE 07, Le Mat 07, la </w:t>
      </w:r>
      <w:proofErr w:type="spellStart"/>
      <w:r>
        <w:t>Frapna</w:t>
      </w:r>
      <w:proofErr w:type="spellEnd"/>
      <w:r>
        <w:t xml:space="preserve"> 07, le PNRMA), ainsi que plus largement tous les signataires du Groupement, parmi lesquelles, entre autres, les communautés de communes.</w:t>
      </w:r>
    </w:p>
    <w:p w:rsidR="00E447EA" w:rsidRDefault="00E447EA" w:rsidP="00E447EA">
      <w:r>
        <w:t>3/ Quels projets seront soutenus ?</w:t>
      </w:r>
      <w:r>
        <w:br/>
        <w:t>- Des actions qui concernent les 13-30 ans</w:t>
      </w:r>
      <w:r>
        <w:br/>
        <w:t xml:space="preserve">- Des actions à destination des jeunes ardéchois prioritairement (des exceptions peuvent être envisagées) </w:t>
      </w:r>
      <w:r>
        <w:br/>
        <w:t xml:space="preserve">- Des actions qui favorisent des partenariats entre acteurs de l'EEDD et </w:t>
      </w:r>
      <w:r w:rsidRPr="00513F18">
        <w:t>qui visent à impliquer le plus largement les membres de Pétale e</w:t>
      </w:r>
      <w:r>
        <w:t>t tout autre acteur de l'EEDD</w:t>
      </w:r>
      <w:r>
        <w:br/>
        <w:t>- Des actions qui tendent à être co-construites avec les jeunes</w:t>
      </w:r>
      <w:r>
        <w:br/>
        <w:t>- Des actions réparties sur l'ensemble du département</w:t>
      </w:r>
    </w:p>
    <w:p w:rsidR="00E447EA" w:rsidRDefault="00E447EA" w:rsidP="00E447EA">
      <w:r>
        <w:t>4/ Modalités financières :</w:t>
      </w:r>
      <w:r>
        <w:br/>
        <w:t>- Le programme AJIR permet de financer une action à hauteur de 50% des dépenses éligibles décaissées</w:t>
      </w:r>
      <w:r>
        <w:br/>
        <w:t xml:space="preserve">- Les frais de structure sont calculés à hauteur de 5% des dépenses éligibles décaissées, les frais de </w:t>
      </w:r>
      <w:r w:rsidRPr="001B1110">
        <w:t>déplacement sont calculés à hauteur de 8,5% des dépenses réelles et directes de personnel</w:t>
      </w:r>
      <w:r w:rsidRPr="005C4600">
        <w:rPr>
          <w:highlight w:val="yellow"/>
        </w:rPr>
        <w:br/>
      </w:r>
      <w:r w:rsidRPr="001B1110">
        <w:t xml:space="preserve">- Dépenses non éligibles : </w:t>
      </w:r>
      <w:r>
        <w:t>notes de frais (pour achat divers et/ou déplacement/restauration)</w:t>
      </w:r>
      <w:r>
        <w:br/>
      </w:r>
    </w:p>
    <w:p w:rsidR="00E447EA" w:rsidRPr="00E447EA" w:rsidRDefault="00E447EA" w:rsidP="00E447EA">
      <w:pPr>
        <w:pStyle w:val="Titre"/>
        <w:jc w:val="left"/>
        <w:rPr>
          <w:b w:val="0"/>
        </w:rPr>
      </w:pPr>
      <w:r w:rsidRPr="00E447EA">
        <w:rPr>
          <w:b w:val="0"/>
        </w:rPr>
        <w:t>Accompagnement de projets émergents &amp; structurants</w:t>
      </w:r>
    </w:p>
    <w:tbl>
      <w:tblPr>
        <w:tblStyle w:val="Grilledutableau"/>
        <w:tblW w:w="9980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268"/>
        <w:gridCol w:w="2690"/>
        <w:gridCol w:w="5022"/>
      </w:tblGrid>
      <w:tr w:rsidR="00E447EA" w:rsidTr="00DD50C1">
        <w:trPr>
          <w:trHeight w:val="470"/>
        </w:trPr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pStyle w:val="Titre1"/>
              <w:outlineLvl w:val="0"/>
            </w:pPr>
            <w:r>
              <w:lastRenderedPageBreak/>
              <w:t>Nom du projet</w:t>
            </w:r>
          </w:p>
        </w:tc>
        <w:tc>
          <w:tcPr>
            <w:tcW w:w="7712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593E9F" w:rsidP="00D60E30">
            <w:r>
              <w:t>Influence</w:t>
            </w:r>
          </w:p>
        </w:tc>
      </w:tr>
      <w:tr w:rsidR="00E447EA" w:rsidTr="00DD50C1">
        <w:trPr>
          <w:trHeight w:val="548"/>
        </w:trPr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pStyle w:val="Titre1"/>
              <w:outlineLvl w:val="0"/>
            </w:pPr>
            <w:r>
              <w:t>Porteur du projet</w:t>
            </w:r>
          </w:p>
        </w:tc>
        <w:tc>
          <w:tcPr>
            <w:tcW w:w="7712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593E9F" w:rsidP="00D60E30">
            <w:r>
              <w:t>Collectif Art Nature Culture en Ardèche verte</w:t>
            </w:r>
          </w:p>
        </w:tc>
      </w:tr>
      <w:tr w:rsidR="00E447EA" w:rsidTr="00DD50C1">
        <w:trPr>
          <w:trHeight w:val="384"/>
        </w:trPr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pStyle w:val="Titre1"/>
              <w:outlineLvl w:val="0"/>
            </w:pPr>
            <w:r>
              <w:t xml:space="preserve">Structures associées </w:t>
            </w:r>
            <w:r>
              <w:rPr>
                <w:b w:val="0"/>
              </w:rPr>
              <w:t>(distinguer les membres de Pétale des autres)</w:t>
            </w:r>
          </w:p>
        </w:tc>
        <w:tc>
          <w:tcPr>
            <w:tcW w:w="7712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593E9F" w:rsidP="00D60E30">
            <w:r>
              <w:t xml:space="preserve">Forêt des contes, De bio et d'audace, CPIE Pilat, Annonay Rhône Agglo, lycée </w:t>
            </w:r>
            <w:proofErr w:type="spellStart"/>
            <w:r>
              <w:t>Agrotech</w:t>
            </w:r>
            <w:proofErr w:type="spellEnd"/>
            <w:r>
              <w:t xml:space="preserve">, Le Cri de la fourmi, Quelques </w:t>
            </w:r>
            <w:proofErr w:type="spellStart"/>
            <w:r>
              <w:t>p'Arts</w:t>
            </w:r>
            <w:proofErr w:type="spellEnd"/>
            <w:r>
              <w:t>, La Source, Radio d'ici, les Accros-branchés, Faune Flore Féérie</w:t>
            </w:r>
          </w:p>
        </w:tc>
      </w:tr>
      <w:tr w:rsidR="00E447EA" w:rsidTr="00DD50C1">
        <w:trPr>
          <w:trHeight w:val="435"/>
        </w:trPr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pStyle w:val="Titre1"/>
              <w:outlineLvl w:val="0"/>
            </w:pPr>
            <w:r>
              <w:t xml:space="preserve">Période de réalisation </w:t>
            </w:r>
            <w:r>
              <w:rPr>
                <w:b w:val="0"/>
              </w:rPr>
              <w:t>(préciser si différentes étapes)</w:t>
            </w:r>
          </w:p>
        </w:tc>
        <w:tc>
          <w:tcPr>
            <w:tcW w:w="7712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593E9F" w:rsidP="00D60E30">
            <w:r>
              <w:t>Ateliers avec des jeunes été 2018 – Evénement 15-16/09/18</w:t>
            </w:r>
          </w:p>
        </w:tc>
      </w:tr>
      <w:tr w:rsidR="00E447EA" w:rsidTr="00DD50C1">
        <w:trPr>
          <w:trHeight w:val="804"/>
        </w:trPr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pStyle w:val="Titre1"/>
              <w:outlineLvl w:val="0"/>
            </w:pPr>
            <w:r>
              <w:t>Présentation détaillée</w:t>
            </w:r>
          </w:p>
        </w:tc>
        <w:tc>
          <w:tcPr>
            <w:tcW w:w="7712" w:type="dxa"/>
            <w:gridSpan w:val="2"/>
            <w:shd w:val="clear" w:color="auto" w:fill="auto"/>
            <w:tcMar>
              <w:left w:w="103" w:type="dxa"/>
            </w:tcMar>
          </w:tcPr>
          <w:p w:rsidR="002B0EC3" w:rsidRDefault="002B0EC3" w:rsidP="002B0EC3">
            <w:r>
              <w:t xml:space="preserve">Création d’une caravane de jeunes conteurs naturalistes sur l’Ardèche verte.  </w:t>
            </w:r>
          </w:p>
          <w:p w:rsidR="002B0EC3" w:rsidRDefault="002B0EC3" w:rsidP="002B0EC3">
            <w:r>
              <w:t xml:space="preserve">1) 3 demi-journées sur les sites </w:t>
            </w:r>
            <w:proofErr w:type="spellStart"/>
            <w:r>
              <w:t>naturels</w:t>
            </w:r>
            <w:proofErr w:type="gramStart"/>
            <w:r>
              <w:t>,source</w:t>
            </w:r>
            <w:proofErr w:type="spellEnd"/>
            <w:proofErr w:type="gramEnd"/>
            <w:r>
              <w:t xml:space="preserve">/bords/le confluent de la </w:t>
            </w:r>
            <w:proofErr w:type="spellStart"/>
            <w:r>
              <w:t>Deûme</w:t>
            </w:r>
            <w:proofErr w:type="spellEnd"/>
            <w:r>
              <w:t>/</w:t>
            </w:r>
            <w:proofErr w:type="spellStart"/>
            <w:r>
              <w:t>Cance</w:t>
            </w:r>
            <w:proofErr w:type="spellEnd"/>
            <w:r>
              <w:t xml:space="preserve">. Vivre une balade contée, naturaliste (écoute d’histoires imaginaires et </w:t>
            </w:r>
            <w:proofErr w:type="spellStart"/>
            <w:r>
              <w:t>sciencifiques</w:t>
            </w:r>
            <w:proofErr w:type="spellEnd"/>
            <w:r>
              <w:t>). Découverte du lieu, de la rivière … Prendre le temps,</w:t>
            </w:r>
            <w:r>
              <w:t xml:space="preserve"> éveiller ses sens</w:t>
            </w:r>
            <w:bookmarkStart w:id="0" w:name="_GoBack"/>
            <w:bookmarkEnd w:id="0"/>
            <w:r>
              <w:t xml:space="preserve">, écoute des sensations de son corps. Matière première pour créer lors des ateliers. </w:t>
            </w:r>
            <w:r>
              <w:br/>
            </w:r>
            <w:r>
              <w:t xml:space="preserve">2)  10 ateliers de 2 heures : Mémoire de la balade, des histoires, des sensations, ce que l’on a rapporté de ce premier voyage.  Exploration et expériences pour s’approprier les contes et  les connaissances scientifiques. Créer une balade contée et naturaliste. </w:t>
            </w:r>
            <w:r>
              <w:br/>
            </w:r>
            <w:r>
              <w:t xml:space="preserve">3) Retour sur les bords de la </w:t>
            </w:r>
            <w:proofErr w:type="spellStart"/>
            <w:r>
              <w:t>Deûme</w:t>
            </w:r>
            <w:proofErr w:type="spellEnd"/>
            <w:r>
              <w:t xml:space="preserve"> et boucler le voyage. La caravane mène la balade et raconte au public  lors du fameux évènement Art Nature Culture.</w:t>
            </w:r>
          </w:p>
          <w:p w:rsidR="002B0EC3" w:rsidRDefault="002B0EC3" w:rsidP="002B0EC3"/>
          <w:p w:rsidR="002B0EC3" w:rsidRPr="002B0EC3" w:rsidRDefault="002B0EC3" w:rsidP="002B0EC3">
            <w:pPr>
              <w:pStyle w:val="Titre1"/>
            </w:pPr>
            <w:r w:rsidRPr="002B0EC3">
              <w:t>Contexte</w:t>
            </w:r>
          </w:p>
          <w:p w:rsidR="002B0EC3" w:rsidRDefault="002B0EC3" w:rsidP="00F15A5B"/>
          <w:p w:rsidR="00F15A5B" w:rsidRDefault="00F15A5B" w:rsidP="00F15A5B">
            <w:r>
              <w:t>A l'initiative de la Forêt des contes, une invitation a été lancée à l'hiver 2016 à différentes structures de l'ex Pays de l'Ardèche verte pour constituer un lieu-ressources sur les thématiques Art-Nature-Culture. Le collectif, motivé par cette thématique croisée, a choisi de construire un événement grand public, pour apprendre à se connaître, construire un projet collectivement, appréhender toutes les richesses de la thématique.</w:t>
            </w:r>
          </w:p>
          <w:p w:rsidR="00F15A5B" w:rsidRDefault="00F15A5B" w:rsidP="00F15A5B"/>
          <w:p w:rsidR="00F15A5B" w:rsidRDefault="00F15A5B" w:rsidP="00F15A5B">
            <w:r>
              <w:t xml:space="preserve">Après plusieurs lieux pressentis, le collectif a porté son intérêt sur les berges de la </w:t>
            </w:r>
            <w:proofErr w:type="spellStart"/>
            <w:r>
              <w:t>Deûme</w:t>
            </w:r>
            <w:proofErr w:type="spellEnd"/>
            <w:r>
              <w:t>, où deux actions se déroulent déjà, portées par l'agglo avec la réa</w:t>
            </w:r>
            <w:r>
              <w:t>lisation de la</w:t>
            </w:r>
            <w:r>
              <w:t xml:space="preserve"> piste cyclable</w:t>
            </w:r>
            <w:r>
              <w:t xml:space="preserve"> la Via </w:t>
            </w:r>
            <w:proofErr w:type="spellStart"/>
            <w:r>
              <w:t>Fluvia</w:t>
            </w:r>
            <w:proofErr w:type="spellEnd"/>
            <w:r>
              <w:t xml:space="preserve"> et l'association La Source avec la réalisation d'</w:t>
            </w:r>
            <w:r>
              <w:t>œuvres</w:t>
            </w:r>
            <w:r>
              <w:t xml:space="preserve"> d'art in situ, réalisées </w:t>
            </w:r>
            <w:r>
              <w:t xml:space="preserve">lors d'ateliers menés par des artistes </w:t>
            </w:r>
            <w:r>
              <w:t xml:space="preserve">avec des jeunes. La </w:t>
            </w:r>
            <w:proofErr w:type="spellStart"/>
            <w:r>
              <w:t>Deûme</w:t>
            </w:r>
            <w:proofErr w:type="spellEnd"/>
            <w:r>
              <w:t xml:space="preserve"> est un couloir écologique très riche, </w:t>
            </w:r>
            <w:r>
              <w:t xml:space="preserve">et </w:t>
            </w:r>
            <w:r>
              <w:t>à ce titre une rivière protégée, mais a aussi une histoire forte : ancien lieu industriel important, longtemps abandonné mais où, aujourd'hui, une papeterie suivie d'une prochaine doivent ré</w:t>
            </w:r>
            <w:r>
              <w:t>-</w:t>
            </w:r>
            <w:r>
              <w:t xml:space="preserve">ouvrir, où se trouve la maison des </w:t>
            </w:r>
            <w:proofErr w:type="spellStart"/>
            <w:r>
              <w:t>Mongolfier</w:t>
            </w:r>
            <w:proofErr w:type="spellEnd"/>
            <w:r>
              <w:t xml:space="preserve"> (et d'où le 1er ballon fut lancé), et encore aujourd'hui une pépinière-hôtel d'entreprises et un lieu de formation</w:t>
            </w:r>
            <w:r>
              <w:t xml:space="preserve">, le pôle </w:t>
            </w:r>
            <w:proofErr w:type="spellStart"/>
            <w:r>
              <w:t>Vidalon</w:t>
            </w:r>
            <w:proofErr w:type="spellEnd"/>
            <w:r>
              <w:t>.</w:t>
            </w:r>
          </w:p>
          <w:p w:rsidR="00F15A5B" w:rsidRDefault="00F15A5B" w:rsidP="00F15A5B"/>
          <w:p w:rsidR="00F15A5B" w:rsidRDefault="00F15A5B" w:rsidP="00F15A5B">
            <w:r>
              <w:t xml:space="preserve">Le projet est donc d'ancrer une manifestation grand public sur les berges de la </w:t>
            </w:r>
            <w:proofErr w:type="spellStart"/>
            <w:r>
              <w:t>Deûme</w:t>
            </w:r>
            <w:proofErr w:type="spellEnd"/>
            <w:r>
              <w:t xml:space="preserve">, </w:t>
            </w:r>
            <w:r>
              <w:t>les 15 et 16</w:t>
            </w:r>
            <w:r>
              <w:t xml:space="preserve"> septembre 2018, ayant pour thème </w:t>
            </w:r>
            <w:r>
              <w:t>"</w:t>
            </w:r>
            <w:r>
              <w:t>L'eau, la rivière</w:t>
            </w:r>
            <w:r>
              <w:t>"</w:t>
            </w:r>
            <w:r>
              <w:t>, en croisant les approches artistiques, naturalistes et culturelles.</w:t>
            </w:r>
          </w:p>
          <w:p w:rsidR="00F15A5B" w:rsidRDefault="00F15A5B" w:rsidP="00F15A5B"/>
          <w:p w:rsidR="00E447EA" w:rsidRPr="002B0EC3" w:rsidRDefault="001C6D78" w:rsidP="00F15A5B">
            <w:pPr>
              <w:rPr>
                <w:b/>
              </w:rPr>
            </w:pPr>
            <w:r w:rsidRPr="002B0EC3">
              <w:rPr>
                <w:b/>
              </w:rPr>
              <w:t>P</w:t>
            </w:r>
            <w:r w:rsidR="00F15A5B" w:rsidRPr="002B0EC3">
              <w:rPr>
                <w:b/>
              </w:rPr>
              <w:t>rogramme</w:t>
            </w:r>
            <w:r w:rsidRPr="002B0EC3">
              <w:rPr>
                <w:b/>
              </w:rPr>
              <w:t xml:space="preserve"> </w:t>
            </w:r>
            <w:r w:rsidR="002B0EC3">
              <w:rPr>
                <w:b/>
              </w:rPr>
              <w:t xml:space="preserve">de l'événement </w:t>
            </w:r>
            <w:r w:rsidRPr="002B0EC3">
              <w:rPr>
                <w:b/>
              </w:rPr>
              <w:t>:</w:t>
            </w:r>
          </w:p>
          <w:p w:rsidR="00F15A5B" w:rsidRDefault="00F15A5B" w:rsidP="00F15A5B">
            <w:pPr>
              <w:pStyle w:val="Paragraphedeliste"/>
              <w:numPr>
                <w:ilvl w:val="0"/>
                <w:numId w:val="1"/>
              </w:numPr>
            </w:pPr>
            <w:r>
              <w:t>Caravane des enfants conteurs : pérégrination contée et naturaliste (Forêt des contes)</w:t>
            </w:r>
            <w:r w:rsidR="00DD50C1">
              <w:t xml:space="preserve"> par des lycéens allophones</w:t>
            </w:r>
          </w:p>
          <w:p w:rsidR="00F15A5B" w:rsidRDefault="00F15A5B" w:rsidP="00F15A5B">
            <w:pPr>
              <w:pStyle w:val="Paragraphedeliste"/>
              <w:numPr>
                <w:ilvl w:val="0"/>
                <w:numId w:val="1"/>
              </w:numPr>
            </w:pPr>
            <w:r>
              <w:t>Fait d'hiver, hommage dansé à un cours d'eau (Le Cri de la fourmi)</w:t>
            </w:r>
          </w:p>
          <w:p w:rsidR="00F15A5B" w:rsidRDefault="00F15A5B" w:rsidP="00F15A5B">
            <w:pPr>
              <w:pStyle w:val="Paragraphedeliste"/>
              <w:numPr>
                <w:ilvl w:val="0"/>
                <w:numId w:val="1"/>
              </w:numPr>
            </w:pPr>
            <w:r>
              <w:t xml:space="preserve">Balade hors normes, théâtre et musique pour une visite guidée de l'écosystème des berges (Cie </w:t>
            </w:r>
            <w:proofErr w:type="spellStart"/>
            <w:r>
              <w:t>Kilamicru</w:t>
            </w:r>
            <w:proofErr w:type="spellEnd"/>
            <w:r>
              <w:t>)</w:t>
            </w:r>
          </w:p>
          <w:p w:rsidR="00F15A5B" w:rsidRDefault="00F15A5B" w:rsidP="00F15A5B">
            <w:pPr>
              <w:pStyle w:val="Paragraphedeliste"/>
              <w:numPr>
                <w:ilvl w:val="0"/>
                <w:numId w:val="1"/>
              </w:numPr>
            </w:pPr>
            <w:r>
              <w:t>La Métamorphose culturelle, Conférence-débat avec Frédéric Jacquemart (</w:t>
            </w:r>
            <w:proofErr w:type="spellStart"/>
            <w:r>
              <w:t>Frapna</w:t>
            </w:r>
            <w:proofErr w:type="spellEnd"/>
            <w:r>
              <w:t>)</w:t>
            </w:r>
          </w:p>
          <w:p w:rsidR="00F15A5B" w:rsidRDefault="00F15A5B" w:rsidP="00F15A5B">
            <w:pPr>
              <w:pStyle w:val="Paragraphedeliste"/>
              <w:numPr>
                <w:ilvl w:val="0"/>
                <w:numId w:val="1"/>
              </w:numPr>
            </w:pPr>
            <w:r>
              <w:t>Co-Eau-</w:t>
            </w:r>
            <w:proofErr w:type="spellStart"/>
            <w:r>
              <w:t>Pérons</w:t>
            </w:r>
            <w:proofErr w:type="spellEnd"/>
            <w:r>
              <w:t>, exposition autour des enjeux de l'eau et de la solidarité internationale (Ados)</w:t>
            </w:r>
          </w:p>
          <w:p w:rsidR="00F15A5B" w:rsidRDefault="001C6D78" w:rsidP="00F15A5B">
            <w:pPr>
              <w:pStyle w:val="Paragraphedeliste"/>
              <w:numPr>
                <w:ilvl w:val="0"/>
                <w:numId w:val="1"/>
              </w:numPr>
            </w:pPr>
            <w:r>
              <w:t>Fleuve Grandeur Nature, animation ludique et pédagogique (OCCE)</w:t>
            </w:r>
          </w:p>
          <w:p w:rsidR="001C6D78" w:rsidRDefault="001C6D78" w:rsidP="00F15A5B">
            <w:pPr>
              <w:pStyle w:val="Paragraphedeliste"/>
              <w:numPr>
                <w:ilvl w:val="0"/>
                <w:numId w:val="1"/>
              </w:numPr>
            </w:pPr>
            <w:r>
              <w:t xml:space="preserve">Faune Flore Féérie, exposition de photos naturalistes (Sandrine </w:t>
            </w:r>
            <w:proofErr w:type="spellStart"/>
            <w:r>
              <w:t>Avandetto</w:t>
            </w:r>
            <w:proofErr w:type="spellEnd"/>
            <w:r>
              <w:t>)</w:t>
            </w:r>
          </w:p>
          <w:p w:rsidR="001C6D78" w:rsidRDefault="001C6D78" w:rsidP="00F15A5B">
            <w:pPr>
              <w:pStyle w:val="Paragraphedeliste"/>
              <w:numPr>
                <w:ilvl w:val="0"/>
                <w:numId w:val="1"/>
              </w:numPr>
            </w:pPr>
            <w:r>
              <w:t>Capsules sonores, bain de sons au bord de l'eau (Radio d'Ici)</w:t>
            </w:r>
          </w:p>
          <w:p w:rsidR="001C6D78" w:rsidRDefault="001C6D78" w:rsidP="00F15A5B">
            <w:pPr>
              <w:pStyle w:val="Paragraphedeliste"/>
              <w:numPr>
                <w:ilvl w:val="0"/>
                <w:numId w:val="1"/>
              </w:numPr>
            </w:pPr>
            <w:r>
              <w:t xml:space="preserve">Atelier Plantes comestibles, découverte des plantes comestibles et leur transformation (Nathalie </w:t>
            </w:r>
            <w:proofErr w:type="spellStart"/>
            <w:r>
              <w:t>Lorand</w:t>
            </w:r>
            <w:proofErr w:type="spellEnd"/>
            <w:r>
              <w:t>)</w:t>
            </w:r>
          </w:p>
          <w:p w:rsidR="001C6D78" w:rsidRDefault="001C6D78" w:rsidP="00F15A5B">
            <w:pPr>
              <w:pStyle w:val="Paragraphedeliste"/>
              <w:numPr>
                <w:ilvl w:val="0"/>
                <w:numId w:val="1"/>
              </w:numPr>
            </w:pPr>
            <w:r>
              <w:t xml:space="preserve">Atelier Bouturage, réalisation d'une suspension en osier avec </w:t>
            </w:r>
            <w:proofErr w:type="spellStart"/>
            <w:r>
              <w:t>compostion</w:t>
            </w:r>
            <w:proofErr w:type="spellEnd"/>
            <w:r>
              <w:t xml:space="preserve"> végétale (Un brin Osé et Atelier </w:t>
            </w:r>
            <w:proofErr w:type="spellStart"/>
            <w:r>
              <w:t>MoraMora</w:t>
            </w:r>
            <w:proofErr w:type="spellEnd"/>
            <w:r>
              <w:t>)</w:t>
            </w:r>
          </w:p>
          <w:p w:rsidR="001C6D78" w:rsidRDefault="001C6D78" w:rsidP="00F15A5B">
            <w:pPr>
              <w:pStyle w:val="Paragraphedeliste"/>
              <w:numPr>
                <w:ilvl w:val="0"/>
                <w:numId w:val="1"/>
              </w:numPr>
            </w:pPr>
            <w:r>
              <w:t xml:space="preserve">Voyage en </w:t>
            </w:r>
            <w:proofErr w:type="spellStart"/>
            <w:r>
              <w:t>Platanozanteur</w:t>
            </w:r>
            <w:proofErr w:type="spellEnd"/>
            <w:r>
              <w:t xml:space="preserve">, expérience ultime d'être catapulté à bord d'un </w:t>
            </w:r>
            <w:proofErr w:type="spellStart"/>
            <w:r>
              <w:t>arbronef</w:t>
            </w:r>
            <w:proofErr w:type="spellEnd"/>
          </w:p>
          <w:p w:rsidR="001C6D78" w:rsidRDefault="001C6D78" w:rsidP="00F15A5B">
            <w:pPr>
              <w:pStyle w:val="Paragraphedeliste"/>
              <w:numPr>
                <w:ilvl w:val="0"/>
                <w:numId w:val="1"/>
              </w:numPr>
            </w:pPr>
            <w:r>
              <w:t>Expérience sensible, les yeux fermés, les pieds dans l'eau, suivez le guide (CPIE Pilat)</w:t>
            </w:r>
          </w:p>
        </w:tc>
      </w:tr>
      <w:tr w:rsidR="00E447EA" w:rsidTr="00DD50C1">
        <w:trPr>
          <w:trHeight w:val="306"/>
        </w:trPr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pStyle w:val="Titre1"/>
              <w:outlineLvl w:val="0"/>
            </w:pPr>
            <w:r>
              <w:t xml:space="preserve">Intérêts identifiés </w:t>
            </w:r>
            <w:r>
              <w:rPr>
                <w:b w:val="0"/>
              </w:rPr>
              <w:t>(pédagogiques, pour le territoire, sur l'EEDD et/ou Pétale, sur la place des jeunes dans la co-construction)</w:t>
            </w:r>
          </w:p>
        </w:tc>
        <w:tc>
          <w:tcPr>
            <w:tcW w:w="7712" w:type="dxa"/>
            <w:gridSpan w:val="2"/>
            <w:shd w:val="clear" w:color="auto" w:fill="auto"/>
            <w:tcMar>
              <w:left w:w="103" w:type="dxa"/>
            </w:tcMar>
          </w:tcPr>
          <w:p w:rsidR="00F15A5B" w:rsidRDefault="00F15A5B" w:rsidP="00E447EA">
            <w:r>
              <w:t>Approche croisée des enjeux de l'environnement – sensible, scientifique, pédagogique, ludique</w:t>
            </w:r>
          </w:p>
          <w:p w:rsidR="00F15A5B" w:rsidRDefault="00F15A5B" w:rsidP="00E447EA">
            <w:r>
              <w:t>Participation de divers publics jeunes à la découverte puis la mise en valeur de leur environnement naturel quotidien</w:t>
            </w:r>
          </w:p>
          <w:p w:rsidR="00E447EA" w:rsidRDefault="00F15A5B" w:rsidP="00F15A5B">
            <w:r>
              <w:t>Mise en réseau des acteurs</w:t>
            </w:r>
            <w:r>
              <w:t xml:space="preserve"> EEDD et culturels</w:t>
            </w:r>
            <w:r>
              <w:t xml:space="preserve"> sur le t</w:t>
            </w:r>
            <w:r>
              <w:t>erritoire d'Annonay Rhône Agglo</w:t>
            </w:r>
            <w:r>
              <w:br/>
              <w:t xml:space="preserve">Intérêt de l'agglo qui souhaite mieux mettre </w:t>
            </w:r>
            <w:r>
              <w:t>en valeur ses espaces de nature</w:t>
            </w:r>
          </w:p>
        </w:tc>
      </w:tr>
      <w:tr w:rsidR="00E447EA" w:rsidTr="00DD50C1">
        <w:trPr>
          <w:trHeight w:val="289"/>
        </w:trPr>
        <w:tc>
          <w:tcPr>
            <w:tcW w:w="9980" w:type="dxa"/>
            <w:gridSpan w:val="3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pStyle w:val="Titre1"/>
              <w:jc w:val="center"/>
              <w:outlineLvl w:val="0"/>
            </w:pPr>
          </w:p>
          <w:p w:rsidR="00E447EA" w:rsidRDefault="00E447EA" w:rsidP="00D60E30">
            <w:pPr>
              <w:pStyle w:val="Titre1"/>
              <w:jc w:val="center"/>
              <w:outlineLvl w:val="0"/>
            </w:pPr>
            <w:r>
              <w:t>Budget</w:t>
            </w:r>
          </w:p>
          <w:p w:rsidR="00E447EA" w:rsidRDefault="00E447EA" w:rsidP="00D60E30">
            <w:pPr>
              <w:jc w:val="center"/>
              <w:outlineLvl w:val="0"/>
              <w:rPr>
                <w:b/>
              </w:rPr>
            </w:pPr>
          </w:p>
        </w:tc>
      </w:tr>
      <w:tr w:rsidR="00E447EA" w:rsidTr="00DD50C1">
        <w:trPr>
          <w:trHeight w:val="719"/>
        </w:trPr>
        <w:tc>
          <w:tcPr>
            <w:tcW w:w="4958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jc w:val="center"/>
              <w:rPr>
                <w:b/>
              </w:rPr>
            </w:pPr>
          </w:p>
          <w:p w:rsidR="00E447EA" w:rsidRDefault="00E447EA" w:rsidP="00D60E30">
            <w:pPr>
              <w:jc w:val="center"/>
            </w:pPr>
            <w:r>
              <w:rPr>
                <w:b/>
              </w:rPr>
              <w:t>Dépenses</w:t>
            </w:r>
            <w:r>
              <w:t xml:space="preserve"> </w:t>
            </w:r>
          </w:p>
          <w:p w:rsidR="00E447EA" w:rsidRDefault="00E447EA" w:rsidP="00D60E30">
            <w:pPr>
              <w:jc w:val="center"/>
            </w:pPr>
            <w:r>
              <w:t>(en identifiant les dépenses éligibles PIA des autres)</w:t>
            </w:r>
          </w:p>
          <w:p w:rsidR="00E447EA" w:rsidRDefault="00E447EA" w:rsidP="00D60E30"/>
        </w:tc>
        <w:tc>
          <w:tcPr>
            <w:tcW w:w="5022" w:type="dxa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pStyle w:val="Titre1"/>
              <w:jc w:val="center"/>
              <w:outlineLvl w:val="0"/>
            </w:pPr>
          </w:p>
          <w:p w:rsidR="00E447EA" w:rsidRDefault="00E447EA" w:rsidP="00D60E30">
            <w:pPr>
              <w:pStyle w:val="Titre1"/>
              <w:jc w:val="center"/>
              <w:outlineLvl w:val="0"/>
            </w:pPr>
            <w:r>
              <w:t>Recettes</w:t>
            </w:r>
          </w:p>
        </w:tc>
      </w:tr>
      <w:tr w:rsidR="00E447EA" w:rsidTr="00DD50C1">
        <w:trPr>
          <w:trHeight w:val="3036"/>
        </w:trPr>
        <w:tc>
          <w:tcPr>
            <w:tcW w:w="4958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DD50C1" w:rsidP="001C6D78">
            <w:pPr>
              <w:pStyle w:val="Titre1"/>
              <w:outlineLvl w:val="0"/>
              <w:rPr>
                <w:bCs/>
              </w:rPr>
            </w:pPr>
            <w:r>
              <w:rPr>
                <w:bCs/>
              </w:rPr>
              <w:t>Budget global 26</w:t>
            </w:r>
            <w:r w:rsidR="001C6D78" w:rsidRPr="001C6D78">
              <w:rPr>
                <w:bCs/>
              </w:rPr>
              <w:t xml:space="preserve"> 000 €</w:t>
            </w:r>
          </w:p>
          <w:p w:rsidR="001C6D78" w:rsidRDefault="001C6D78" w:rsidP="001C6D78"/>
          <w:p w:rsidR="00DD50C1" w:rsidRDefault="00DD50C1" w:rsidP="001C6D78"/>
          <w:p w:rsidR="001C6D78" w:rsidRDefault="001C6D78" w:rsidP="001C6D78">
            <w:r>
              <w:t>Dont Forêt des contes 4500 €</w:t>
            </w:r>
          </w:p>
          <w:p w:rsidR="001C6D78" w:rsidRPr="001C6D78" w:rsidRDefault="001C6D78" w:rsidP="00DD50C1">
            <w:r>
              <w:t>(</w:t>
            </w:r>
            <w:r w:rsidR="00DD50C1">
              <w:t xml:space="preserve">3 demi-journées : </w:t>
            </w:r>
            <w:r w:rsidR="00DD50C1">
              <w:t>3 x 500 €</w:t>
            </w:r>
            <w:r w:rsidR="00DD50C1">
              <w:t>,</w:t>
            </w:r>
            <w:r w:rsidR="00DD50C1">
              <w:t xml:space="preserve"> </w:t>
            </w:r>
            <w:r w:rsidR="00DD50C1">
              <w:t>10 ateliers x 70 €/h x 2h x 2 pers, hébergement des jeunes 200 €)</w:t>
            </w:r>
          </w:p>
        </w:tc>
        <w:tc>
          <w:tcPr>
            <w:tcW w:w="5022" w:type="dxa"/>
            <w:shd w:val="clear" w:color="auto" w:fill="auto"/>
            <w:tcMar>
              <w:left w:w="103" w:type="dxa"/>
            </w:tcMar>
          </w:tcPr>
          <w:p w:rsidR="00E447EA" w:rsidRPr="00DD50C1" w:rsidRDefault="001C6D78" w:rsidP="00DD50C1">
            <w:pPr>
              <w:pStyle w:val="Titre1"/>
              <w:rPr>
                <w:bCs/>
              </w:rPr>
            </w:pPr>
            <w:r w:rsidRPr="00DD50C1">
              <w:rPr>
                <w:bCs/>
              </w:rPr>
              <w:t>Fondation de France 20 000 €</w:t>
            </w:r>
            <w:r w:rsidR="00DD50C1">
              <w:rPr>
                <w:bCs/>
              </w:rPr>
              <w:br/>
              <w:t>Apports propres 1500 €</w:t>
            </w:r>
          </w:p>
          <w:p w:rsidR="00DD50C1" w:rsidRDefault="00DD50C1" w:rsidP="00D60E30">
            <w:pPr>
              <w:jc w:val="center"/>
              <w:outlineLvl w:val="0"/>
              <w:rPr>
                <w:b/>
                <w:bCs/>
              </w:rPr>
            </w:pPr>
          </w:p>
          <w:p w:rsidR="001C6D78" w:rsidRPr="00DD50C1" w:rsidRDefault="00DD50C1" w:rsidP="00DD50C1">
            <w:pPr>
              <w:outlineLvl w:val="0"/>
              <w:rPr>
                <w:bCs/>
              </w:rPr>
            </w:pPr>
            <w:r w:rsidRPr="00DD50C1">
              <w:rPr>
                <w:bCs/>
              </w:rPr>
              <w:t xml:space="preserve">Dont participation du </w:t>
            </w:r>
            <w:r>
              <w:rPr>
                <w:bCs/>
              </w:rPr>
              <w:t xml:space="preserve">Lycée </w:t>
            </w:r>
            <w:proofErr w:type="spellStart"/>
            <w:r>
              <w:rPr>
                <w:bCs/>
              </w:rPr>
              <w:t>Mongolfier</w:t>
            </w:r>
            <w:proofErr w:type="spellEnd"/>
            <w:r>
              <w:rPr>
                <w:bCs/>
              </w:rPr>
              <w:t xml:space="preserve"> </w:t>
            </w:r>
            <w:r w:rsidR="001C6D78" w:rsidRPr="00DD50C1">
              <w:rPr>
                <w:bCs/>
              </w:rPr>
              <w:t>2000 €</w:t>
            </w:r>
          </w:p>
          <w:p w:rsidR="001C6D78" w:rsidRDefault="00DD50C1" w:rsidP="00DD50C1">
            <w:pPr>
              <w:outlineLvl w:val="0"/>
              <w:rPr>
                <w:b/>
                <w:bCs/>
              </w:rPr>
            </w:pPr>
            <w:r w:rsidRPr="00DD50C1">
              <w:rPr>
                <w:bCs/>
              </w:rPr>
              <w:t xml:space="preserve">Participation </w:t>
            </w:r>
            <w:r w:rsidR="001C6D78" w:rsidRPr="00DD50C1">
              <w:rPr>
                <w:bCs/>
              </w:rPr>
              <w:t>AJIR 2500 €</w:t>
            </w:r>
          </w:p>
        </w:tc>
      </w:tr>
    </w:tbl>
    <w:p w:rsidR="00E447EA" w:rsidRDefault="00E447EA" w:rsidP="00E447EA"/>
    <w:p w:rsidR="0060533F" w:rsidRPr="00237FAF" w:rsidRDefault="0060533F" w:rsidP="00237FAF"/>
    <w:sectPr w:rsidR="0060533F" w:rsidRPr="00237F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B14" w:rsidRDefault="00274B14" w:rsidP="00D56218">
      <w:pPr>
        <w:spacing w:after="0" w:line="240" w:lineRule="auto"/>
      </w:pPr>
      <w:r>
        <w:separator/>
      </w:r>
    </w:p>
  </w:endnote>
  <w:endnote w:type="continuationSeparator" w:id="0">
    <w:p w:rsidR="00274B14" w:rsidRDefault="00274B14" w:rsidP="00D56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FAF" w:rsidRDefault="00237FA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059" w:rsidRDefault="00656059" w:rsidP="00656059">
    <w:pPr>
      <w:pStyle w:val="En-tte"/>
      <w:rPr>
        <w:noProof/>
        <w:lang w:eastAsia="fr-FR"/>
      </w:rPr>
    </w:pPr>
    <w:r>
      <w:rPr>
        <w:noProof/>
        <w:lang w:eastAsia="fr-FR"/>
      </w:rPr>
      <w:t xml:space="preserve">                 </w:t>
    </w:r>
  </w:p>
  <w:tbl>
    <w:tblPr>
      <w:tblStyle w:val="Grilledutableau"/>
      <w:tblW w:w="10174" w:type="dxa"/>
      <w:tblLayout w:type="fixed"/>
      <w:tblLook w:val="04A0" w:firstRow="1" w:lastRow="0" w:firstColumn="1" w:lastColumn="0" w:noHBand="0" w:noVBand="1"/>
    </w:tblPr>
    <w:tblGrid>
      <w:gridCol w:w="1271"/>
      <w:gridCol w:w="851"/>
      <w:gridCol w:w="850"/>
      <w:gridCol w:w="851"/>
      <w:gridCol w:w="6351"/>
    </w:tblGrid>
    <w:tr w:rsidR="00656059" w:rsidTr="00237FAF">
      <w:trPr>
        <w:trHeight w:val="983"/>
      </w:trPr>
      <w:tc>
        <w:tcPr>
          <w:tcW w:w="1271" w:type="dxa"/>
        </w:tcPr>
        <w:p w:rsidR="00656059" w:rsidRDefault="00656059" w:rsidP="00656059">
          <w:pPr>
            <w:pStyle w:val="En-tte"/>
            <w:rPr>
              <w:noProof/>
              <w:lang w:eastAsia="fr-FR"/>
            </w:rPr>
          </w:pPr>
          <w:r w:rsidRPr="00656059">
            <w:rPr>
              <w:noProof/>
              <w:lang w:eastAsia="fr-FR"/>
            </w:rPr>
            <w:drawing>
              <wp:anchor distT="0" distB="0" distL="114300" distR="114300" simplePos="0" relativeHeight="251665408" behindDoc="1" locked="0" layoutInCell="1" allowOverlap="1" wp14:anchorId="5E6C71F2" wp14:editId="015C34CC">
                <wp:simplePos x="0" y="0"/>
                <wp:positionH relativeFrom="margin">
                  <wp:posOffset>-35560</wp:posOffset>
                </wp:positionH>
                <wp:positionV relativeFrom="paragraph">
                  <wp:posOffset>210820</wp:posOffset>
                </wp:positionV>
                <wp:extent cx="767715" cy="240030"/>
                <wp:effectExtent l="0" t="0" r="0" b="7620"/>
                <wp:wrapSquare wrapText="bothSides"/>
                <wp:docPr id="15" name="Image 15" descr="Résultat de recherche d'images pour &quot;logo département ardeche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ésultat de recherche d'images pour &quot;logo département ardeche&quot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771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1" w:type="dxa"/>
        </w:tcPr>
        <w:p w:rsidR="00656059" w:rsidRDefault="00656059" w:rsidP="00656059">
          <w:pPr>
            <w:pStyle w:val="En-tte"/>
            <w:rPr>
              <w:noProof/>
              <w:lang w:eastAsia="fr-FR"/>
            </w:rPr>
          </w:pPr>
          <w:r w:rsidRPr="00656059">
            <w:rPr>
              <w:noProof/>
              <w:lang w:eastAsia="fr-FR"/>
            </w:rPr>
            <w:drawing>
              <wp:anchor distT="0" distB="0" distL="114300" distR="114300" simplePos="0" relativeHeight="251663360" behindDoc="1" locked="0" layoutInCell="1" allowOverlap="1" wp14:anchorId="49622E75" wp14:editId="569D08C2">
                <wp:simplePos x="0" y="0"/>
                <wp:positionH relativeFrom="margin">
                  <wp:posOffset>-7747</wp:posOffset>
                </wp:positionH>
                <wp:positionV relativeFrom="paragraph">
                  <wp:posOffset>80010</wp:posOffset>
                </wp:positionV>
                <wp:extent cx="431165" cy="408940"/>
                <wp:effectExtent l="0" t="0" r="6985" b="0"/>
                <wp:wrapTight wrapText="bothSides">
                  <wp:wrapPolygon edited="0">
                    <wp:start x="0" y="0"/>
                    <wp:lineTo x="0" y="20124"/>
                    <wp:lineTo x="20996" y="20124"/>
                    <wp:lineTo x="20996" y="0"/>
                    <wp:lineTo x="0" y="0"/>
                  </wp:wrapPolygon>
                </wp:wrapTight>
                <wp:docPr id="18" name="Image 18" descr="Résultat de recherche d'images pour &quot;logo fonjep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ésultat de recherche d'images pour &quot;logo fonjep&quot;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587" r="15097"/>
                        <a:stretch/>
                      </pic:blipFill>
                      <pic:spPr bwMode="auto">
                        <a:xfrm>
                          <a:off x="0" y="0"/>
                          <a:ext cx="431165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0" w:type="dxa"/>
        </w:tcPr>
        <w:p w:rsidR="00656059" w:rsidRDefault="00237FAF" w:rsidP="00656059">
          <w:pPr>
            <w:pStyle w:val="En-tte"/>
            <w:jc w:val="center"/>
            <w:rPr>
              <w:noProof/>
              <w:lang w:eastAsia="fr-FR"/>
            </w:rPr>
          </w:pPr>
          <w:r>
            <w:rPr>
              <w:noProof/>
              <w:lang w:eastAsia="fr-FR"/>
            </w:rPr>
            <w:drawing>
              <wp:anchor distT="0" distB="0" distL="114300" distR="114300" simplePos="0" relativeHeight="251667456" behindDoc="0" locked="0" layoutInCell="1" allowOverlap="1" wp14:anchorId="3557375F" wp14:editId="6DF41911">
                <wp:simplePos x="0" y="0"/>
                <wp:positionH relativeFrom="column">
                  <wp:posOffset>36272</wp:posOffset>
                </wp:positionH>
                <wp:positionV relativeFrom="page">
                  <wp:posOffset>102870</wp:posOffset>
                </wp:positionV>
                <wp:extent cx="387350" cy="384175"/>
                <wp:effectExtent l="0" t="0" r="0" b="0"/>
                <wp:wrapSquare wrapText="bothSides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abel IA_30mm sans fond.pn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7350" cy="384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51" w:type="dxa"/>
        </w:tcPr>
        <w:p w:rsidR="00656059" w:rsidRDefault="00237FAF" w:rsidP="00656059">
          <w:pPr>
            <w:pStyle w:val="En-tte"/>
            <w:jc w:val="center"/>
            <w:rPr>
              <w:noProof/>
              <w:lang w:eastAsia="fr-FR"/>
            </w:rPr>
          </w:pPr>
          <w:r>
            <w:rPr>
              <w:noProof/>
              <w:lang w:eastAsia="fr-FR"/>
            </w:rPr>
            <w:drawing>
              <wp:anchor distT="0" distB="0" distL="114300" distR="114300" simplePos="0" relativeHeight="251666432" behindDoc="0" locked="0" layoutInCell="1" allowOverlap="1" wp14:anchorId="0265071E" wp14:editId="78CEC012">
                <wp:simplePos x="0" y="0"/>
                <wp:positionH relativeFrom="column">
                  <wp:posOffset>-22250</wp:posOffset>
                </wp:positionH>
                <wp:positionV relativeFrom="page">
                  <wp:posOffset>59030</wp:posOffset>
                </wp:positionV>
                <wp:extent cx="450000" cy="432000"/>
                <wp:effectExtent l="0" t="0" r="7620" b="6350"/>
                <wp:wrapTopAndBottom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AJIR.PN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0000" cy="43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351" w:type="dxa"/>
        </w:tcPr>
        <w:p w:rsidR="00237FAF" w:rsidRDefault="00237FAF" w:rsidP="00B91EB5">
          <w:pPr>
            <w:pStyle w:val="Pieddepage"/>
            <w:ind w:left="2235" w:hanging="2235"/>
            <w:rPr>
              <w:b/>
              <w:sz w:val="20"/>
              <w:szCs w:val="20"/>
            </w:rPr>
          </w:pPr>
        </w:p>
        <w:p w:rsidR="00656059" w:rsidRPr="00B91EB5" w:rsidRDefault="00656059" w:rsidP="00B91EB5">
          <w:pPr>
            <w:pStyle w:val="Pieddepage"/>
            <w:ind w:left="2235" w:hanging="2235"/>
            <w:rPr>
              <w:sz w:val="20"/>
              <w:szCs w:val="20"/>
            </w:rPr>
          </w:pPr>
          <w:r w:rsidRPr="00B91EB5">
            <w:rPr>
              <w:b/>
              <w:sz w:val="20"/>
              <w:szCs w:val="20"/>
            </w:rPr>
            <w:t>Collectif Pétale 07</w:t>
          </w:r>
          <w:r w:rsidRPr="00B91EB5">
            <w:rPr>
              <w:sz w:val="20"/>
              <w:szCs w:val="20"/>
            </w:rPr>
            <w:t xml:space="preserve">, pôle de </w:t>
          </w:r>
          <w:proofErr w:type="spellStart"/>
          <w:r w:rsidRPr="00B91EB5">
            <w:rPr>
              <w:sz w:val="20"/>
              <w:szCs w:val="20"/>
            </w:rPr>
            <w:t>Bésignoles</w:t>
          </w:r>
          <w:proofErr w:type="spellEnd"/>
          <w:r w:rsidRPr="00B91EB5">
            <w:rPr>
              <w:sz w:val="20"/>
              <w:szCs w:val="20"/>
            </w:rPr>
            <w:t>, 07000 Privas</w:t>
          </w:r>
        </w:p>
        <w:p w:rsidR="00656059" w:rsidRPr="00B91EB5" w:rsidRDefault="00656059" w:rsidP="00B91EB5">
          <w:pPr>
            <w:pStyle w:val="En-tte"/>
            <w:rPr>
              <w:noProof/>
              <w:sz w:val="20"/>
              <w:szCs w:val="20"/>
              <w:lang w:eastAsia="fr-FR"/>
            </w:rPr>
          </w:pPr>
          <w:r w:rsidRPr="00B91EB5">
            <w:rPr>
              <w:b/>
              <w:sz w:val="20"/>
              <w:szCs w:val="20"/>
            </w:rPr>
            <w:t>Contact</w:t>
          </w:r>
          <w:r w:rsidRPr="00B91EB5">
            <w:rPr>
              <w:sz w:val="20"/>
              <w:szCs w:val="20"/>
            </w:rPr>
            <w:t xml:space="preserve"> : Brieuc </w:t>
          </w:r>
          <w:proofErr w:type="spellStart"/>
          <w:r w:rsidRPr="00B91EB5">
            <w:rPr>
              <w:sz w:val="20"/>
              <w:szCs w:val="20"/>
            </w:rPr>
            <w:t>Mével</w:t>
          </w:r>
          <w:proofErr w:type="spellEnd"/>
          <w:r w:rsidRPr="00B91EB5">
            <w:rPr>
              <w:sz w:val="20"/>
              <w:szCs w:val="20"/>
            </w:rPr>
            <w:t xml:space="preserve"> 07 82 75 97 83, Marie Simon 06 79 40 18</w:t>
          </w:r>
          <w:r w:rsidR="00B91EB5" w:rsidRPr="00B91EB5">
            <w:rPr>
              <w:sz w:val="20"/>
              <w:szCs w:val="20"/>
            </w:rPr>
            <w:t xml:space="preserve"> 05</w:t>
          </w:r>
          <w:r w:rsidRPr="00B91EB5">
            <w:rPr>
              <w:sz w:val="20"/>
              <w:szCs w:val="20"/>
            </w:rPr>
            <w:t xml:space="preserve"> </w:t>
          </w:r>
          <w:hyperlink r:id="rId5" w:history="1">
            <w:r w:rsidRPr="00B91EB5">
              <w:rPr>
                <w:rStyle w:val="Lienhypertexte"/>
                <w:sz w:val="20"/>
                <w:szCs w:val="20"/>
              </w:rPr>
              <w:t>contact@petale07.org</w:t>
            </w:r>
          </w:hyperlink>
        </w:p>
      </w:tc>
    </w:tr>
  </w:tbl>
  <w:p w:rsidR="00984700" w:rsidRDefault="00656059" w:rsidP="00B91EB5">
    <w:pPr>
      <w:pStyle w:val="En-tte"/>
    </w:pPr>
    <w:r>
      <w:rPr>
        <w:noProof/>
        <w:lang w:eastAsia="fr-FR"/>
      </w:rPr>
      <w:t xml:space="preserve">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FAF" w:rsidRDefault="00237FA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B14" w:rsidRDefault="00274B14" w:rsidP="00D56218">
      <w:pPr>
        <w:spacing w:after="0" w:line="240" w:lineRule="auto"/>
      </w:pPr>
      <w:r>
        <w:separator/>
      </w:r>
    </w:p>
  </w:footnote>
  <w:footnote w:type="continuationSeparator" w:id="0">
    <w:p w:rsidR="00274B14" w:rsidRDefault="00274B14" w:rsidP="00D562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FAF" w:rsidRDefault="00237FA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059" w:rsidRDefault="00B91EB5" w:rsidP="00656059">
    <w:pPr>
      <w:pStyle w:val="Pieddepage"/>
      <w:jc w:val="center"/>
    </w:pPr>
    <w:r>
      <w:rPr>
        <w:noProof/>
        <w:lang w:eastAsia="fr-FR"/>
      </w:rPr>
      <w:drawing>
        <wp:anchor distT="0" distB="0" distL="114300" distR="114300" simplePos="0" relativeHeight="251661312" behindDoc="1" locked="0" layoutInCell="1" allowOverlap="1" wp14:anchorId="6529B43C" wp14:editId="0BF45783">
          <wp:simplePos x="0" y="0"/>
          <wp:positionH relativeFrom="margin">
            <wp:align>right</wp:align>
          </wp:positionH>
          <wp:positionV relativeFrom="paragraph">
            <wp:posOffset>-156820</wp:posOffset>
          </wp:positionV>
          <wp:extent cx="394970" cy="394970"/>
          <wp:effectExtent l="0" t="0" r="5080" b="5080"/>
          <wp:wrapTight wrapText="bothSides">
            <wp:wrapPolygon edited="0">
              <wp:start x="0" y="0"/>
              <wp:lineTo x="0" y="20836"/>
              <wp:lineTo x="20836" y="20836"/>
              <wp:lineTo x="20836" y="0"/>
              <wp:lineTo x="0" y="0"/>
            </wp:wrapPolygon>
          </wp:wrapTight>
          <wp:docPr id="22" name="Imag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970" cy="394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0288" behindDoc="1" locked="0" layoutInCell="1" allowOverlap="1" wp14:anchorId="20AF93A2" wp14:editId="0ABF7F4D">
          <wp:simplePos x="0" y="0"/>
          <wp:positionH relativeFrom="margin">
            <wp:posOffset>5910351</wp:posOffset>
          </wp:positionH>
          <wp:positionV relativeFrom="paragraph">
            <wp:posOffset>-339852</wp:posOffset>
          </wp:positionV>
          <wp:extent cx="241300" cy="616585"/>
          <wp:effectExtent l="0" t="0" r="6350" b="0"/>
          <wp:wrapTight wrapText="bothSides">
            <wp:wrapPolygon edited="0">
              <wp:start x="3411" y="0"/>
              <wp:lineTo x="0" y="14682"/>
              <wp:lineTo x="0" y="17351"/>
              <wp:lineTo x="3411" y="20688"/>
              <wp:lineTo x="20463" y="20688"/>
              <wp:lineTo x="20463" y="14682"/>
              <wp:lineTo x="13642" y="0"/>
              <wp:lineTo x="3411" y="0"/>
            </wp:wrapPolygon>
          </wp:wrapTight>
          <wp:docPr id="14" name="Image 14" descr="Résultat de recherche d'images pour &quot;logo le mat 07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ésultat de recherche d'images pour &quot;logo le mat 07&quot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30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6059">
      <w:rPr>
        <w:b/>
        <w:noProof/>
        <w:lang w:eastAsia="fr-FR"/>
      </w:rPr>
      <w:drawing>
        <wp:anchor distT="0" distB="0" distL="114300" distR="114300" simplePos="0" relativeHeight="251659264" behindDoc="1" locked="0" layoutInCell="1" allowOverlap="1" wp14:anchorId="45A68588" wp14:editId="205D83A1">
          <wp:simplePos x="0" y="0"/>
          <wp:positionH relativeFrom="margin">
            <wp:posOffset>-460288</wp:posOffset>
          </wp:positionH>
          <wp:positionV relativeFrom="paragraph">
            <wp:posOffset>-291334</wp:posOffset>
          </wp:positionV>
          <wp:extent cx="864235" cy="586740"/>
          <wp:effectExtent l="0" t="0" r="0" b="3810"/>
          <wp:wrapTight wrapText="bothSides">
            <wp:wrapPolygon edited="0">
              <wp:start x="14284" y="0"/>
              <wp:lineTo x="11903" y="3506"/>
              <wp:lineTo x="9999" y="8416"/>
              <wp:lineTo x="10475" y="11922"/>
              <wp:lineTo x="0" y="14026"/>
              <wp:lineTo x="0" y="19636"/>
              <wp:lineTo x="10951" y="21039"/>
              <wp:lineTo x="13807" y="21039"/>
              <wp:lineTo x="15236" y="20338"/>
              <wp:lineTo x="19997" y="11922"/>
              <wp:lineTo x="20473" y="4909"/>
              <wp:lineTo x="19521" y="1403"/>
              <wp:lineTo x="16188" y="0"/>
              <wp:lineTo x="14284" y="0"/>
            </wp:wrapPolygon>
          </wp:wrapTight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c-petale07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235" cy="586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6059">
      <w:rPr>
        <w:noProof/>
        <w:lang w:eastAsia="fr-FR"/>
      </w:rPr>
      <w:t xml:space="preserve">           </w:t>
    </w:r>
  </w:p>
  <w:p w:rsidR="00D56218" w:rsidRDefault="00D5621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FAF" w:rsidRDefault="00237FA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083634"/>
    <w:multiLevelType w:val="hybridMultilevel"/>
    <w:tmpl w:val="C8E82A08"/>
    <w:lvl w:ilvl="0" w:tplc="A68E1F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33F"/>
    <w:rsid w:val="001C03D3"/>
    <w:rsid w:val="001C6D78"/>
    <w:rsid w:val="00237FAF"/>
    <w:rsid w:val="00264D38"/>
    <w:rsid w:val="00274B14"/>
    <w:rsid w:val="002B0EC3"/>
    <w:rsid w:val="004D1664"/>
    <w:rsid w:val="00524EE7"/>
    <w:rsid w:val="0055078A"/>
    <w:rsid w:val="00593E9F"/>
    <w:rsid w:val="0060533F"/>
    <w:rsid w:val="00656059"/>
    <w:rsid w:val="00691FE7"/>
    <w:rsid w:val="006D745C"/>
    <w:rsid w:val="00984700"/>
    <w:rsid w:val="00A34545"/>
    <w:rsid w:val="00B91EB5"/>
    <w:rsid w:val="00C64238"/>
    <w:rsid w:val="00C6564F"/>
    <w:rsid w:val="00CC7478"/>
    <w:rsid w:val="00D56218"/>
    <w:rsid w:val="00DA523E"/>
    <w:rsid w:val="00DD50C1"/>
    <w:rsid w:val="00E447EA"/>
    <w:rsid w:val="00F1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7B86F2D-8A5A-4559-A90C-F8DFEF84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7EA"/>
  </w:style>
  <w:style w:type="paragraph" w:styleId="Titre1">
    <w:name w:val="heading 1"/>
    <w:basedOn w:val="Normal"/>
    <w:next w:val="Normal"/>
    <w:link w:val="Titre1Car"/>
    <w:uiPriority w:val="9"/>
    <w:qFormat/>
    <w:rsid w:val="00D56218"/>
    <w:pPr>
      <w:keepNext/>
      <w:spacing w:after="0" w:line="240" w:lineRule="auto"/>
      <w:outlineLvl w:val="0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05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D56218"/>
    <w:rPr>
      <w:b/>
    </w:rPr>
  </w:style>
  <w:style w:type="paragraph" w:styleId="Titre">
    <w:name w:val="Title"/>
    <w:basedOn w:val="Normal"/>
    <w:next w:val="Normal"/>
    <w:link w:val="TitreCar"/>
    <w:uiPriority w:val="10"/>
    <w:qFormat/>
    <w:rsid w:val="00D56218"/>
    <w:pPr>
      <w:jc w:val="center"/>
    </w:pPr>
    <w:rPr>
      <w:b/>
      <w:u w:val="single"/>
    </w:rPr>
  </w:style>
  <w:style w:type="character" w:customStyle="1" w:styleId="TitreCar">
    <w:name w:val="Titre Car"/>
    <w:basedOn w:val="Policepardfaut"/>
    <w:link w:val="Titre"/>
    <w:uiPriority w:val="10"/>
    <w:qFormat/>
    <w:rsid w:val="00D56218"/>
    <w:rPr>
      <w:b/>
      <w:u w:val="single"/>
    </w:rPr>
  </w:style>
  <w:style w:type="paragraph" w:styleId="En-tte">
    <w:name w:val="header"/>
    <w:basedOn w:val="Normal"/>
    <w:link w:val="En-tteCar"/>
    <w:uiPriority w:val="99"/>
    <w:unhideWhenUsed/>
    <w:rsid w:val="00D5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56218"/>
  </w:style>
  <w:style w:type="paragraph" w:styleId="Pieddepage">
    <w:name w:val="footer"/>
    <w:basedOn w:val="Normal"/>
    <w:link w:val="PieddepageCar"/>
    <w:uiPriority w:val="99"/>
    <w:unhideWhenUsed/>
    <w:rsid w:val="00D5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56218"/>
  </w:style>
  <w:style w:type="character" w:styleId="Lienhypertexte">
    <w:name w:val="Hyperlink"/>
    <w:basedOn w:val="Policepardfaut"/>
    <w:uiPriority w:val="99"/>
    <w:unhideWhenUsed/>
    <w:rsid w:val="00984700"/>
    <w:rPr>
      <w:color w:val="0563C1" w:themeColor="hyperlink"/>
      <w:u w:val="singl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56059"/>
    <w:pPr>
      <w:jc w:val="center"/>
    </w:pPr>
    <w:rPr>
      <w:b/>
      <w:u w:val="single"/>
    </w:rPr>
  </w:style>
  <w:style w:type="character" w:customStyle="1" w:styleId="Sous-titreCar">
    <w:name w:val="Sous-titre Car"/>
    <w:basedOn w:val="Policepardfaut"/>
    <w:link w:val="Sous-titre"/>
    <w:uiPriority w:val="11"/>
    <w:rsid w:val="00656059"/>
    <w:rPr>
      <w:b/>
      <w:u w:val="single"/>
    </w:rPr>
  </w:style>
  <w:style w:type="paragraph" w:styleId="Corpsdetexte">
    <w:name w:val="Body Text"/>
    <w:basedOn w:val="Normal"/>
    <w:link w:val="CorpsdetexteCar"/>
    <w:uiPriority w:val="99"/>
    <w:unhideWhenUsed/>
    <w:rsid w:val="00237FAF"/>
    <w:pPr>
      <w:jc w:val="center"/>
    </w:pPr>
    <w:rPr>
      <w:b/>
      <w:u w:val="single"/>
    </w:rPr>
  </w:style>
  <w:style w:type="character" w:customStyle="1" w:styleId="CorpsdetexteCar">
    <w:name w:val="Corps de texte Car"/>
    <w:basedOn w:val="Policepardfaut"/>
    <w:link w:val="Corpsdetexte"/>
    <w:uiPriority w:val="99"/>
    <w:rsid w:val="00237FAF"/>
    <w:rPr>
      <w:b/>
      <w:u w:val="single"/>
    </w:rPr>
  </w:style>
  <w:style w:type="paragraph" w:styleId="Paragraphedeliste">
    <w:name w:val="List Paragraph"/>
    <w:basedOn w:val="Normal"/>
    <w:uiPriority w:val="34"/>
    <w:qFormat/>
    <w:rsid w:val="00F15A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5" Type="http://schemas.openxmlformats.org/officeDocument/2006/relationships/hyperlink" Target="mailto:contact@petale07.org" TargetMode="External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961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4</cp:revision>
  <dcterms:created xsi:type="dcterms:W3CDTF">2018-07-04T07:29:00Z</dcterms:created>
  <dcterms:modified xsi:type="dcterms:W3CDTF">2018-07-04T07:59:00Z</dcterms:modified>
</cp:coreProperties>
</file>