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7F4" w:rsidRPr="00EA6E30" w:rsidRDefault="003637F4" w:rsidP="003637F4">
      <w:pPr>
        <w:spacing w:after="0"/>
        <w:jc w:val="center"/>
        <w:rPr>
          <w:rFonts w:ascii="Arial" w:hAnsi="Arial"/>
          <w:b/>
          <w:szCs w:val="28"/>
          <w:lang w:val="fr-FR"/>
        </w:rPr>
      </w:pPr>
      <w:r w:rsidRPr="00EA6E30">
        <w:rPr>
          <w:rFonts w:ascii="Arial" w:hAnsi="Arial"/>
          <w:b/>
          <w:szCs w:val="28"/>
          <w:lang w:val="fr-FR"/>
        </w:rPr>
        <w:t xml:space="preserve">Compte rendu </w:t>
      </w:r>
      <w:r w:rsidR="00642784" w:rsidRPr="00EA6E30">
        <w:rPr>
          <w:rFonts w:ascii="Arial" w:hAnsi="Arial"/>
          <w:b/>
          <w:szCs w:val="28"/>
          <w:lang w:val="fr-FR"/>
        </w:rPr>
        <w:t xml:space="preserve">Copil </w:t>
      </w:r>
      <w:r w:rsidR="00F14EAF">
        <w:rPr>
          <w:rFonts w:ascii="Arial" w:hAnsi="Arial"/>
          <w:b/>
          <w:szCs w:val="28"/>
          <w:lang w:val="fr-FR"/>
        </w:rPr>
        <w:t>17/</w:t>
      </w:r>
      <w:r w:rsidR="002F629F">
        <w:rPr>
          <w:rFonts w:ascii="Arial" w:hAnsi="Arial"/>
          <w:b/>
          <w:szCs w:val="28"/>
          <w:lang w:val="fr-FR"/>
        </w:rPr>
        <w:t>02/2021</w:t>
      </w:r>
    </w:p>
    <w:p w:rsidR="0028693D" w:rsidRPr="00B67E91" w:rsidRDefault="0028693D" w:rsidP="00B67E91">
      <w:pPr>
        <w:rPr>
          <w:b/>
          <w:i/>
          <w:u w:val="single"/>
          <w:lang w:val="fr-FR"/>
        </w:rPr>
      </w:pPr>
    </w:p>
    <w:p w:rsidR="00F14EAF" w:rsidRPr="005C7D54" w:rsidRDefault="003637F4" w:rsidP="00B67E91">
      <w:pPr>
        <w:rPr>
          <w:i/>
          <w:sz w:val="20"/>
          <w:lang w:val="fr-FR"/>
        </w:rPr>
      </w:pPr>
      <w:r w:rsidRPr="005C7D54">
        <w:rPr>
          <w:b/>
          <w:sz w:val="20"/>
          <w:u w:val="single"/>
          <w:lang w:val="fr-FR"/>
        </w:rPr>
        <w:t>Présents</w:t>
      </w:r>
      <w:r w:rsidRPr="005C7D54">
        <w:rPr>
          <w:sz w:val="20"/>
          <w:lang w:val="fr-FR"/>
        </w:rPr>
        <w:t xml:space="preserve"> : </w:t>
      </w:r>
      <w:r w:rsidR="00F14EAF" w:rsidRPr="005C7D54">
        <w:rPr>
          <w:sz w:val="20"/>
          <w:lang w:val="fr-FR"/>
        </w:rPr>
        <w:t xml:space="preserve">Barbara </w:t>
      </w:r>
      <w:r w:rsidR="002F629F">
        <w:rPr>
          <w:sz w:val="20"/>
          <w:lang w:val="fr-FR"/>
        </w:rPr>
        <w:t>Sylvestre</w:t>
      </w:r>
      <w:r w:rsidR="00F14EAF" w:rsidRPr="005C7D54">
        <w:rPr>
          <w:sz w:val="20"/>
          <w:lang w:val="fr-FR"/>
        </w:rPr>
        <w:t xml:space="preserve">, Isabelle Bouvier, Sébastien Lazzaroni (magasin), </w:t>
      </w:r>
      <w:r w:rsidR="002F629F">
        <w:rPr>
          <w:sz w:val="20"/>
          <w:lang w:val="fr-FR"/>
        </w:rPr>
        <w:t xml:space="preserve">Mélanie Mattutini (magasin), </w:t>
      </w:r>
      <w:r w:rsidR="00F14EAF" w:rsidRPr="005C7D54">
        <w:rPr>
          <w:sz w:val="20"/>
          <w:lang w:val="fr-FR"/>
        </w:rPr>
        <w:t>Solange Regnaud</w:t>
      </w:r>
      <w:r w:rsidR="002F629F">
        <w:rPr>
          <w:sz w:val="20"/>
          <w:lang w:val="fr-FR"/>
        </w:rPr>
        <w:t>, Sophie Dussollier (producteur</w:t>
      </w:r>
      <w:r w:rsidR="00F14EAF" w:rsidRPr="005C7D54">
        <w:rPr>
          <w:sz w:val="20"/>
          <w:lang w:val="fr-FR"/>
        </w:rPr>
        <w:t>)</w:t>
      </w:r>
      <w:r w:rsidR="002F629F">
        <w:rPr>
          <w:sz w:val="20"/>
          <w:lang w:val="fr-FR"/>
        </w:rPr>
        <w:t>, Denis Regnaud (CA)</w:t>
      </w:r>
      <w:r w:rsidR="002F629F" w:rsidRPr="002F629F">
        <w:rPr>
          <w:sz w:val="20"/>
          <w:lang w:val="fr-FR"/>
        </w:rPr>
        <w:t xml:space="preserve"> </w:t>
      </w:r>
      <w:r w:rsidR="002F629F" w:rsidRPr="005C7D54">
        <w:rPr>
          <w:sz w:val="20"/>
          <w:lang w:val="fr-FR"/>
        </w:rPr>
        <w:t>Laurent Pavy</w:t>
      </w:r>
      <w:r w:rsidR="002F629F">
        <w:rPr>
          <w:sz w:val="20"/>
          <w:lang w:val="fr-FR"/>
        </w:rPr>
        <w:t xml:space="preserve"> (producteur), Marc Tuttino (producteur)</w:t>
      </w:r>
    </w:p>
    <w:p w:rsidR="0028693D" w:rsidRPr="005C7D54" w:rsidRDefault="003147EB" w:rsidP="00B67E91">
      <w:pPr>
        <w:rPr>
          <w:sz w:val="20"/>
          <w:lang w:val="fr-FR"/>
        </w:rPr>
      </w:pPr>
      <w:r w:rsidRPr="005C7D54">
        <w:rPr>
          <w:b/>
          <w:sz w:val="20"/>
          <w:u w:val="single"/>
          <w:lang w:val="fr-FR"/>
        </w:rPr>
        <w:t>Excusés </w:t>
      </w:r>
      <w:r w:rsidRPr="005C7D54">
        <w:rPr>
          <w:sz w:val="20"/>
          <w:lang w:val="fr-FR"/>
        </w:rPr>
        <w:t xml:space="preserve">: </w:t>
      </w:r>
      <w:r w:rsidR="002F629F">
        <w:rPr>
          <w:sz w:val="20"/>
          <w:lang w:val="fr-FR"/>
        </w:rPr>
        <w:t>Armande Solignac, Françoise Besson, Hervé Vernin</w:t>
      </w:r>
    </w:p>
    <w:p w:rsidR="003147EB" w:rsidRPr="00EA6E30" w:rsidRDefault="00B67E91" w:rsidP="00B67E91">
      <w:pPr>
        <w:pStyle w:val="Titre3"/>
        <w:rPr>
          <w:lang w:val="fr-FR"/>
        </w:rPr>
      </w:pPr>
      <w:r w:rsidRPr="00EA6E30">
        <w:rPr>
          <w:lang w:val="fr-FR"/>
        </w:rPr>
        <w:t>Ordre du jour</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guimauve Nathalie en montagne</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Abondance bio de Leschaux</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Algues de Sophie Dodelin</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huile de noix</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herbier de la Clappe</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compte rendu de visite Les Sources du Pain</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diversification des tartelettes salées Les Sources du Pain</w:t>
      </w:r>
    </w:p>
    <w:p w:rsidR="002F629F" w:rsidRPr="002F629F" w:rsidRDefault="002F629F" w:rsidP="002F629F">
      <w:pPr>
        <w:rPr>
          <w:i/>
          <w:color w:val="000000"/>
          <w:sz w:val="20"/>
          <w:szCs w:val="14"/>
          <w:lang w:val="fr-FR" w:eastAsia="fr-FR"/>
        </w:rPr>
      </w:pPr>
      <w:r w:rsidRPr="002F629F">
        <w:rPr>
          <w:i/>
          <w:color w:val="000000"/>
          <w:sz w:val="20"/>
          <w:szCs w:val="14"/>
          <w:lang w:val="fr-FR" w:eastAsia="fr-FR"/>
        </w:rPr>
        <w:t>- plats préparés de  de Valérie : autre formule ?</w:t>
      </w:r>
    </w:p>
    <w:p w:rsidR="002F629F" w:rsidRDefault="002F629F" w:rsidP="002F629F">
      <w:pPr>
        <w:rPr>
          <w:i/>
          <w:color w:val="000000"/>
          <w:sz w:val="20"/>
          <w:szCs w:val="14"/>
          <w:lang w:val="fr-FR" w:eastAsia="fr-FR"/>
        </w:rPr>
      </w:pPr>
      <w:r w:rsidRPr="002F629F">
        <w:rPr>
          <w:i/>
          <w:color w:val="000000"/>
          <w:sz w:val="20"/>
          <w:szCs w:val="14"/>
          <w:lang w:val="fr-FR" w:eastAsia="fr-FR"/>
        </w:rPr>
        <w:t>- avancement videos de producteurs</w:t>
      </w:r>
    </w:p>
    <w:p w:rsidR="002F629F" w:rsidRDefault="002F629F" w:rsidP="002F629F">
      <w:pPr>
        <w:rPr>
          <w:i/>
          <w:color w:val="000000"/>
          <w:sz w:val="20"/>
          <w:szCs w:val="14"/>
          <w:lang w:val="fr-FR" w:eastAsia="fr-FR"/>
        </w:rPr>
      </w:pPr>
      <w:r w:rsidRPr="00B67E91">
        <w:rPr>
          <w:i/>
          <w:color w:val="000000"/>
          <w:sz w:val="20"/>
          <w:szCs w:val="14"/>
          <w:lang w:val="fr-FR" w:eastAsia="fr-FR"/>
        </w:rPr>
        <w:t xml:space="preserve">-  Infos CA </w:t>
      </w:r>
      <w:r>
        <w:rPr>
          <w:i/>
          <w:color w:val="000000"/>
          <w:sz w:val="20"/>
          <w:szCs w:val="14"/>
          <w:lang w:val="fr-FR" w:eastAsia="fr-FR"/>
        </w:rPr>
        <w:t>et projets en cours</w:t>
      </w:r>
    </w:p>
    <w:p w:rsidR="002F629F" w:rsidRPr="00B67E91" w:rsidRDefault="002F629F" w:rsidP="002F629F">
      <w:pPr>
        <w:rPr>
          <w:i/>
          <w:sz w:val="20"/>
        </w:rPr>
      </w:pPr>
      <w:r w:rsidRPr="00B67E91">
        <w:rPr>
          <w:i/>
          <w:color w:val="000000"/>
          <w:sz w:val="20"/>
          <w:szCs w:val="14"/>
          <w:lang w:val="fr-FR" w:eastAsia="fr-FR"/>
        </w:rPr>
        <w:t>- Infos magasin</w:t>
      </w:r>
    </w:p>
    <w:p w:rsidR="00025549" w:rsidRPr="00B67E91" w:rsidRDefault="00025549" w:rsidP="002F629F">
      <w:pPr>
        <w:rPr>
          <w:i/>
          <w:color w:val="000000"/>
          <w:sz w:val="20"/>
          <w:szCs w:val="14"/>
          <w:lang w:val="fr-FR" w:eastAsia="fr-FR"/>
        </w:rPr>
      </w:pPr>
    </w:p>
    <w:p w:rsidR="002F629F" w:rsidRDefault="004C692E" w:rsidP="005C7D54">
      <w:pPr>
        <w:pStyle w:val="Titre3"/>
        <w:rPr>
          <w:lang w:val="fr-FR"/>
        </w:rPr>
      </w:pPr>
      <w:r>
        <w:rPr>
          <w:lang w:val="fr-FR"/>
        </w:rPr>
        <w:t xml:space="preserve">CR </w:t>
      </w:r>
      <w:r w:rsidR="002F629F">
        <w:rPr>
          <w:lang w:val="fr-FR"/>
        </w:rPr>
        <w:t>de</w:t>
      </w:r>
      <w:r w:rsidR="00B23F83">
        <w:rPr>
          <w:lang w:val="fr-FR"/>
        </w:rPr>
        <w:t xml:space="preserve"> (</w:t>
      </w:r>
      <w:r w:rsidR="002F629F">
        <w:rPr>
          <w:lang w:val="fr-FR"/>
        </w:rPr>
        <w:t>la seule</w:t>
      </w:r>
      <w:r w:rsidR="00B23F83">
        <w:rPr>
          <w:lang w:val="fr-FR"/>
        </w:rPr>
        <w:t>)</w:t>
      </w:r>
      <w:r w:rsidR="002F629F">
        <w:rPr>
          <w:lang w:val="fr-FR"/>
        </w:rPr>
        <w:t xml:space="preserve"> </w:t>
      </w:r>
      <w:r>
        <w:rPr>
          <w:lang w:val="fr-FR"/>
        </w:rPr>
        <w:t>visite</w:t>
      </w:r>
      <w:r w:rsidR="00B23F83">
        <w:rPr>
          <w:lang w:val="fr-FR"/>
        </w:rPr>
        <w:t xml:space="preserve">, </w:t>
      </w:r>
      <w:r>
        <w:rPr>
          <w:lang w:val="fr-FR"/>
        </w:rPr>
        <w:t xml:space="preserve"> </w:t>
      </w:r>
      <w:r w:rsidR="005C7D54" w:rsidRPr="005C7D54">
        <w:rPr>
          <w:lang w:val="fr-FR"/>
        </w:rPr>
        <w:t xml:space="preserve">effectuée par </w:t>
      </w:r>
      <w:r w:rsidR="002F629F">
        <w:rPr>
          <w:lang w:val="fr-FR"/>
        </w:rPr>
        <w:t xml:space="preserve">Sophie, </w:t>
      </w:r>
      <w:r w:rsidR="005C7D54" w:rsidRPr="005C7D54">
        <w:rPr>
          <w:lang w:val="fr-FR"/>
        </w:rPr>
        <w:t>Mélanie</w:t>
      </w:r>
      <w:r w:rsidR="002F629F">
        <w:rPr>
          <w:lang w:val="fr-FR"/>
        </w:rPr>
        <w:t>, Laurent</w:t>
      </w:r>
      <w:r w:rsidR="005C7D54" w:rsidRPr="005C7D54">
        <w:rPr>
          <w:lang w:val="fr-FR"/>
        </w:rPr>
        <w:t xml:space="preserve"> et </w:t>
      </w:r>
      <w:r w:rsidR="002F629F">
        <w:rPr>
          <w:lang w:val="fr-FR"/>
        </w:rPr>
        <w:t>Solange</w:t>
      </w:r>
      <w:r w:rsidR="005C7D54" w:rsidRPr="005C7D54">
        <w:rPr>
          <w:lang w:val="fr-FR"/>
        </w:rPr>
        <w:t xml:space="preserve"> chez </w:t>
      </w:r>
      <w:r w:rsidR="002F629F">
        <w:rPr>
          <w:lang w:val="fr-FR"/>
        </w:rPr>
        <w:t>Nathalie des Sources du Pain</w:t>
      </w:r>
    </w:p>
    <w:p w:rsidR="00317038" w:rsidRDefault="002F629F" w:rsidP="002F629F">
      <w:r>
        <w:t>Depuis sa création en 20</w:t>
      </w:r>
      <w:r w:rsidR="00317038">
        <w:t>17</w:t>
      </w:r>
      <w:r>
        <w:t xml:space="preserve">, le succès de la boulangerie n’est plus à démontrer. Cette seconde visite a permis de constater les dernières évolutions : </w:t>
      </w:r>
    </w:p>
    <w:p w:rsidR="002F629F" w:rsidRDefault="00317038" w:rsidP="002F629F">
      <w:r>
        <w:t xml:space="preserve">- </w:t>
      </w:r>
      <w:r w:rsidR="002F629F">
        <w:t xml:space="preserve">l’acquisition d’un nouveau four, à bois déchiqueté de la Compôte, qui en plus de ses performances permet une réelle économie d’énergie ;  </w:t>
      </w:r>
    </w:p>
    <w:p w:rsidR="002F629F" w:rsidRDefault="00317038" w:rsidP="002F629F">
      <w:r>
        <w:t xml:space="preserve">- </w:t>
      </w:r>
      <w:r w:rsidR="002F629F">
        <w:t>l’acquisition d’une grosse chambre de pousse qui permet de diminuer le nombre de fabrications pour les viennoiseries (une fabrication pour trois jours de production) et de fabriquer le pain la veille pour la cuisson du lendemain matin. Ainsi, les boulangers commencent leur matinée de travail moins tôt,</w:t>
      </w:r>
    </w:p>
    <w:p w:rsidR="002F629F" w:rsidRDefault="00317038" w:rsidP="002F629F">
      <w:r>
        <w:t xml:space="preserve">- </w:t>
      </w:r>
      <w:r w:rsidR="002F629F">
        <w:t xml:space="preserve">l’acquisition de congélateurs et frigos pour les pâtisseries. </w:t>
      </w:r>
    </w:p>
    <w:p w:rsidR="002F629F" w:rsidRDefault="002F629F" w:rsidP="002F629F">
      <w:r>
        <w:t>Actuellement, il y a sept salariés dont Nathalie dans le cadre d’une Société à Action Simplifiée. Elle reste gérante.</w:t>
      </w:r>
    </w:p>
    <w:p w:rsidR="002F629F" w:rsidRDefault="002F629F" w:rsidP="002F629F">
      <w:r>
        <w:t>Nathalie accorde beaucoup d’importance à l’éthique : elle prenait sa farine aux « Moulins Marion » en Saône et Loire. En ce moment, à cause du manque de stabilité de leur farine, elle est obligée de se servir temporairement chez « De Cologne » à Percy sur Marne,</w:t>
      </w:r>
    </w:p>
    <w:p w:rsidR="002F629F" w:rsidRDefault="002F629F" w:rsidP="002F629F">
      <w:r>
        <w:t xml:space="preserve">Pour les autres ingrédients, elle se sert au maximum chez les producteurs </w:t>
      </w:r>
      <w:r w:rsidR="0022034D">
        <w:t xml:space="preserve">proches, en particulier ceux </w:t>
      </w:r>
      <w:r>
        <w:t>de Croc’Bauges.</w:t>
      </w:r>
    </w:p>
    <w:p w:rsidR="002F629F" w:rsidRDefault="002F629F" w:rsidP="002F629F">
      <w:r>
        <w:t>Elle accorde également de l’importance à la qualité de vie des employés par la diminution du travail nocturne.</w:t>
      </w:r>
    </w:p>
    <w:p w:rsidR="002F629F" w:rsidRDefault="002F629F" w:rsidP="002F629F">
      <w:r>
        <w:t>40 % de ses débouchés sont en vente directe et 10 % à Croc’Bauges.</w:t>
      </w:r>
    </w:p>
    <w:p w:rsidR="002F629F" w:rsidRDefault="002F629F" w:rsidP="002F629F">
      <w:r>
        <w:t>Elle a augmenté sa gamme surtout en ce qui concerne les pâtisseries.</w:t>
      </w:r>
    </w:p>
    <w:p w:rsidR="002F629F" w:rsidRDefault="002F629F" w:rsidP="002F629F">
      <w:r>
        <w:t>Nous avons pu appréci</w:t>
      </w:r>
      <w:r w:rsidR="0022034D">
        <w:t>er</w:t>
      </w:r>
      <w:r>
        <w:t xml:space="preserve"> l’optimisation de la place pour l’agencement de la boulangerie et la propreté des locaux.</w:t>
      </w:r>
    </w:p>
    <w:p w:rsidR="002F629F" w:rsidRDefault="002F629F" w:rsidP="002F629F">
      <w:r>
        <w:t xml:space="preserve">L’évolution de l’exploitation irait dans le tout vente directe et Croc’Bauges. Elle envisage de planter   </w:t>
      </w:r>
    </w:p>
    <w:p w:rsidR="002F629F" w:rsidRDefault="002F629F" w:rsidP="002F629F">
      <w:r>
        <w:t>un verger à côté de la boulangerie pour les ingrédients.</w:t>
      </w:r>
    </w:p>
    <w:p w:rsidR="002F629F" w:rsidRDefault="002F629F" w:rsidP="002F629F">
      <w:r>
        <w:t>Les produits nouveaux et à venir</w:t>
      </w:r>
      <w:r w:rsidR="00317038">
        <w:t xml:space="preserve"> ;</w:t>
      </w:r>
    </w:p>
    <w:p w:rsidR="002F629F" w:rsidRDefault="002F629F" w:rsidP="002F629F">
      <w:r>
        <w:t>Nathalie aim</w:t>
      </w:r>
      <w:r w:rsidR="0022034D">
        <w:t xml:space="preserve">erait que l’on prenne </w:t>
      </w:r>
      <w:r w:rsidR="0022034D" w:rsidRPr="0022034D">
        <w:rPr>
          <w:b/>
        </w:rPr>
        <w:t xml:space="preserve">son pain de pur petit </w:t>
      </w:r>
      <w:r w:rsidRPr="0022034D">
        <w:rPr>
          <w:b/>
        </w:rPr>
        <w:t>épeautre</w:t>
      </w:r>
      <w:r>
        <w:t xml:space="preserve"> pour pétrir une plus grande quantité de pâte. Mélanie le trouve meilleur que celui d’Ecole mais il est 50 % plus cher. Actuellement, la boulangerie d’Ecole livre le mardi et le jeudi. Nous décidons de garder le mardi pour Ecole ; Nathalie pourra livrer le jeudi, ou inversement, à voir avec les protagonistes.</w:t>
      </w:r>
    </w:p>
    <w:p w:rsidR="002F629F" w:rsidRDefault="002F629F" w:rsidP="002F629F">
      <w:r>
        <w:t>A partir de cette année, elle livre dix croissants et dix pains choc par jour à Croc’Bauges.</w:t>
      </w:r>
    </w:p>
    <w:p w:rsidR="002F629F" w:rsidRDefault="002F629F" w:rsidP="002F629F">
      <w:r>
        <w:t>Elle souhaiterait également livrer trois tartelettes salées diffé</w:t>
      </w:r>
      <w:r w:rsidR="0022034D">
        <w:t>rentes en plus de celle à la to</w:t>
      </w:r>
      <w:r>
        <w:t>me : champignons, poireaux et épinards. Comme il n’y a pas assez de place dans la banque réfrigérée, nous lui proposons de livrer une variété  à la fois (les trois en alternance).</w:t>
      </w:r>
      <w:r w:rsidR="00317038">
        <w:t xml:space="preserve"> </w:t>
      </w:r>
    </w:p>
    <w:p w:rsidR="0022034D" w:rsidRDefault="0022034D" w:rsidP="005C7D54">
      <w:pPr>
        <w:pStyle w:val="Titre3"/>
      </w:pPr>
      <w:r w:rsidRPr="0022034D">
        <w:t>La boulangerie d’Ecole </w:t>
      </w:r>
    </w:p>
    <w:p w:rsidR="0022034D" w:rsidRPr="0022034D" w:rsidRDefault="0022034D" w:rsidP="0022034D">
      <w:r w:rsidRPr="0022034D">
        <w:t>Proposition de vendre à nouveau les biscuits sans beurre d’Ecole. C’est une gamme très différente dse biiscuits de Nathalie. Nous les avions arrêtés quand Nathalie a proposé ses biscuits en vrac. Il faudra certainement attendre l’agrandissement du magasin par manque de place actuellement ?</w:t>
      </w:r>
    </w:p>
    <w:p w:rsidR="0022034D" w:rsidRDefault="0022034D" w:rsidP="005C7D54">
      <w:pPr>
        <w:pStyle w:val="Titre3"/>
      </w:pPr>
      <w:r>
        <w:t>Produits de “Valérie et Alice”</w:t>
      </w:r>
    </w:p>
    <w:p w:rsidR="0022034D" w:rsidRDefault="00317038" w:rsidP="0022034D">
      <w:r>
        <w:t xml:space="preserve">Valérie, </w:t>
      </w:r>
      <w:r w:rsidR="0022034D" w:rsidRPr="0022034D">
        <w:t xml:space="preserve">qui connaît les difficultés du démarrage, voudrait </w:t>
      </w:r>
      <w:r>
        <w:t xml:space="preserve">proposer une autre formule </w:t>
      </w:r>
      <w:r w:rsidR="0022034D" w:rsidRPr="0022034D">
        <w:t>; elle propose de vendre des produits à la pièce (nems, samoussas, falafels, etc). Les produits seront vendus au poids. Il a été proposé de mettre en plus le prix approximatif de la pièce pour une meilleure clarté.</w:t>
      </w:r>
    </w:p>
    <w:p w:rsidR="0022034D" w:rsidRDefault="0022034D" w:rsidP="0022034D">
      <w:pPr>
        <w:pStyle w:val="Titre3"/>
      </w:pPr>
      <w:r>
        <w:t xml:space="preserve">OK pour le </w:t>
      </w:r>
      <w:r w:rsidR="00E84E9E">
        <w:t>fromage</w:t>
      </w:r>
      <w:r>
        <w:t xml:space="preserve"> d’Abondance bio de Leschaux – GAEC des Noisetiers</w:t>
      </w:r>
    </w:p>
    <w:p w:rsidR="0022034D" w:rsidRPr="0022034D" w:rsidRDefault="0022034D" w:rsidP="0022034D">
      <w:pPr>
        <w:pStyle w:val="Titre3"/>
      </w:pPr>
      <w:r>
        <w:t xml:space="preserve">Fromage “Le Randonneur” de La Marmotte enBauges </w:t>
      </w:r>
    </w:p>
    <w:p w:rsidR="005C7D54" w:rsidRDefault="0022034D" w:rsidP="005C7D54">
      <w:r>
        <w:t>Remplacera au printemps la “Dent du Chat”</w:t>
      </w:r>
    </w:p>
    <w:p w:rsidR="00E84E9E" w:rsidRDefault="00E84E9E" w:rsidP="00E84E9E">
      <w:pPr>
        <w:pStyle w:val="Titre3"/>
      </w:pPr>
      <w:r>
        <w:t>OK pour réintégrer l’Herbier de la Clappe comme producteur</w:t>
      </w:r>
    </w:p>
    <w:p w:rsidR="00B86E4E" w:rsidRDefault="00B86E4E" w:rsidP="00B86E4E">
      <w:pPr>
        <w:pStyle w:val="Titre3"/>
      </w:pPr>
      <w:r>
        <w:t>Choucroute de Francis Aymonier</w:t>
      </w:r>
    </w:p>
    <w:p w:rsidR="00B86E4E" w:rsidRPr="00B86E4E" w:rsidRDefault="00B86E4E" w:rsidP="00B86E4E">
      <w:r w:rsidRPr="00B86E4E">
        <w:t>Il nous faut des précisions quant à la logistique, la recette et la démarche (anti gaspillage ou augmentation de la production ?)</w:t>
      </w:r>
      <w:r>
        <w:t xml:space="preserve">. </w:t>
      </w:r>
      <w:r w:rsidRPr="00B86E4E">
        <w:rPr>
          <w:highlight w:val="yellow"/>
        </w:rPr>
        <w:t>Solange</w:t>
      </w:r>
      <w:r>
        <w:t xml:space="preserve"> le contacte.</w:t>
      </w:r>
    </w:p>
    <w:p w:rsidR="00B86E4E" w:rsidRDefault="00B86E4E" w:rsidP="00B86E4E">
      <w:pPr>
        <w:pStyle w:val="Titre3"/>
      </w:pPr>
      <w:r>
        <w:t>Guimauve de “Nathalie en montagne”</w:t>
      </w:r>
    </w:p>
    <w:p w:rsidR="00B86E4E" w:rsidRPr="00B86E4E" w:rsidRDefault="00B86E4E" w:rsidP="00B86E4E">
      <w:r>
        <w:t>D</w:t>
      </w:r>
      <w:r w:rsidRPr="00B86E4E">
        <w:t xml:space="preserve">eux sortes </w:t>
      </w:r>
      <w:r>
        <w:t xml:space="preserve">: </w:t>
      </w:r>
      <w:r w:rsidRPr="00B86E4E">
        <w:t xml:space="preserve"> l’une à l’anis et l’autre à la coriandre. Nous les avons goûtées en réunion. Elles sont excellentes. </w:t>
      </w:r>
      <w:r>
        <w:t>Mais d</w:t>
      </w:r>
      <w:r w:rsidRPr="00B86E4E">
        <w:t xml:space="preserve">eux ingrédients ne sont pas bio : le blanc d’œuf et la gélatine de porc. Nous lui proposerons de </w:t>
      </w:r>
      <w:r>
        <w:t>trouver du blanc d’oeuf bio (voir</w:t>
      </w:r>
      <w:r w:rsidRPr="00B86E4E">
        <w:t xml:space="preserve"> avec Nathalie des « Sources du pain » </w:t>
      </w:r>
      <w:r>
        <w:t xml:space="preserve"> ?)</w:t>
      </w:r>
      <w:r w:rsidRPr="00B86E4E">
        <w:t xml:space="preserve"> et de substituer la gélatine de porc par un autre produit si possible.   </w:t>
      </w:r>
    </w:p>
    <w:p w:rsidR="00E84E9E" w:rsidRDefault="00B86E4E" w:rsidP="005C7D54">
      <w:r w:rsidRPr="00B86E4E">
        <w:rPr>
          <w:highlight w:val="yellow"/>
        </w:rPr>
        <w:t>Magasin ? Solange ?</w:t>
      </w:r>
    </w:p>
    <w:p w:rsidR="005C7D54" w:rsidRPr="005C7D54" w:rsidRDefault="00E84E9E" w:rsidP="005C7D54">
      <w:pPr>
        <w:pStyle w:val="Titre3"/>
      </w:pPr>
      <w:r>
        <w:t>Produits de Sophie Dodelin</w:t>
      </w:r>
    </w:p>
    <w:p w:rsidR="00E84E9E" w:rsidRDefault="00E84E9E" w:rsidP="00E84E9E">
      <w:pPr>
        <w:spacing w:after="120"/>
      </w:pPr>
      <w:r>
        <w:t>Elle propose de vendre des algues qu’elle ira récolter aux grandes marées de printemps au cours d’un séjour en Bretagne dans la région de Roscoff. C’est un des lieux de cueillette les plus sauvages, donc les moins pollués. Les algues sont analysées par sécurité (recherche de métaux lourds, etc). Elle fera le voyage en train, séchera les algues sur place pour en ramener dix kilos secs.</w:t>
      </w:r>
    </w:p>
    <w:p w:rsidR="00E84E9E" w:rsidRDefault="00E84E9E" w:rsidP="00E84E9E">
      <w:pPr>
        <w:spacing w:after="120"/>
      </w:pPr>
      <w:r>
        <w:t>Sophie a une formation d’ethnobotaniste de trois ans, un statut de petite agricultrice et a fait un stage spécifique quant à la connaissance des algues. Elle les vendra à 100 € le kilo. Nous vendons actuellement des algues en sachet, également de Roscoff, à 96 € le kilo. Nous lui demanderons des précisions sur les modalités de vente, dont l’étiquetage et  sur l’aspect légal de ce type de vente,</w:t>
      </w:r>
    </w:p>
    <w:p w:rsidR="00E84E9E" w:rsidRDefault="00E84E9E" w:rsidP="00E84E9E">
      <w:pPr>
        <w:spacing w:after="120"/>
      </w:pPr>
      <w:r>
        <w:t>Elle propose également de l’huile de noix de la récolte de ses noyers et de noyers voisins. Comme les noix sont broyées au moulin Morand, l’huile ne peut être certifiée bio, le moulin n’étant pas accrédité. Elle propose de la vendre en vrac mais les modalités de mise en œuvre sont difficiles, cette huile craignant la lumière et la chaleur. Il faudra voir ces modalités avec elle,</w:t>
      </w:r>
    </w:p>
    <w:p w:rsidR="00E84E9E" w:rsidRDefault="00E84E9E" w:rsidP="00E84E9E">
      <w:pPr>
        <w:spacing w:after="120"/>
      </w:pPr>
      <w:r>
        <w:t>Elle propose de vendre éventuellement des légumes atypiques de son jardin.</w:t>
      </w:r>
    </w:p>
    <w:p w:rsidR="00317038" w:rsidRDefault="00B23F83" w:rsidP="00317038">
      <w:pPr>
        <w:spacing w:after="120"/>
      </w:pPr>
      <w:r>
        <w:t>Elle propose de vendre des algues qu’elle ira récolter aux grandes marées de printemps au cours d’un séjour en Bretagne dans la région de Roscoff. C’est un des lieux de cueillette les plus sauvages, donc les moins pollués. Les algues sont analysées par sécurité (recherche de métaux lourds</w:t>
      </w:r>
      <w:r w:rsidR="00317038" w:rsidRPr="00317038">
        <w:t xml:space="preserve"> </w:t>
      </w:r>
    </w:p>
    <w:p w:rsidR="00317038" w:rsidRDefault="00B23F83" w:rsidP="00B23F83">
      <w:pPr>
        <w:spacing w:after="120"/>
      </w:pPr>
      <w:r>
        <w:t>, etc). Elle fera le voyage en train, séchera les algues sur place pour en ramener dix kilos</w:t>
      </w:r>
      <w:r w:rsidR="00317038" w:rsidRPr="00317038">
        <w:t xml:space="preserve"> </w:t>
      </w:r>
    </w:p>
    <w:p w:rsidR="00B86E4E" w:rsidRDefault="00317038" w:rsidP="00B23F83">
      <w:pPr>
        <w:spacing w:after="120"/>
      </w:pPr>
      <w:r>
        <w:t xml:space="preserve">Visite </w:t>
      </w:r>
      <w:r w:rsidRPr="00E84E9E">
        <w:rPr>
          <w:highlight w:val="yellow"/>
        </w:rPr>
        <w:t>Barbara</w:t>
      </w:r>
      <w:r>
        <w:t xml:space="preserve"> – faite le 26/02/21</w:t>
      </w:r>
    </w:p>
    <w:p w:rsidR="00B23F83" w:rsidRPr="005C7D54" w:rsidRDefault="00B23F83" w:rsidP="00B23F83">
      <w:pPr>
        <w:pStyle w:val="Titre3"/>
      </w:pPr>
      <w:r>
        <w:t>Autres visites à programmer</w:t>
      </w:r>
    </w:p>
    <w:p w:rsidR="00B23F83" w:rsidRDefault="00B23F83" w:rsidP="00B23F83">
      <w:r w:rsidRPr="00B23F83">
        <w:t xml:space="preserve">« GAEC Des Noisetiers » pour proposer à Emilie Jacquot de rentrer également comme productrice. </w:t>
      </w:r>
      <w:r w:rsidRPr="00B23F83">
        <w:rPr>
          <w:highlight w:val="yellow"/>
        </w:rPr>
        <w:t>Isabelle</w:t>
      </w:r>
      <w:r w:rsidRPr="00B23F83">
        <w:t xml:space="preserve"> Bouvier prend rendez vous avec elle sur plusieurs dates et enverra un mail à tous les membres du COPIL. </w:t>
      </w:r>
    </w:p>
    <w:p w:rsidR="00317038" w:rsidRDefault="00B23F83" w:rsidP="00B23F83">
      <w:r w:rsidRPr="00B23F83">
        <w:t>« La Ferme Du Coteau » et « Le GAEC Du Val Gelon »</w:t>
      </w:r>
      <w:r>
        <w:t>, injoignables…</w:t>
      </w:r>
    </w:p>
    <w:p w:rsidR="00317038" w:rsidRPr="005C7D54" w:rsidRDefault="00317038" w:rsidP="00317038">
      <w:pPr>
        <w:widowControl w:val="0"/>
        <w:autoSpaceDE w:val="0"/>
        <w:autoSpaceDN w:val="0"/>
        <w:adjustRightInd w:val="0"/>
        <w:spacing w:after="0" w:line="240" w:lineRule="auto"/>
        <w:rPr>
          <w:rFonts w:ascii="Arial" w:hAnsi="Arial" w:cs="Times New Roman"/>
          <w:i/>
          <w:sz w:val="18"/>
          <w:szCs w:val="24"/>
          <w:lang w:val="fr-FR"/>
        </w:rPr>
      </w:pPr>
      <w:r w:rsidRPr="005C7D54">
        <w:rPr>
          <w:rFonts w:ascii="Arial" w:hAnsi="Arial" w:cs="Times New Roman"/>
          <w:i/>
          <w:sz w:val="18"/>
          <w:szCs w:val="24"/>
          <w:lang w:val="fr-FR"/>
        </w:rPr>
        <w:t xml:space="preserve">Rappel : quand la date de visite est arrêtée, penser à informer le Copil, au cas où d’autres voudraient se joindre. </w:t>
      </w:r>
    </w:p>
    <w:p w:rsidR="00B67E91" w:rsidRPr="00D711CE" w:rsidRDefault="005C7D54" w:rsidP="00B67E91">
      <w:pPr>
        <w:pStyle w:val="Titre3"/>
      </w:pPr>
      <w:r>
        <w:t>D</w:t>
      </w:r>
      <w:r w:rsidRPr="005C7D54">
        <w:t xml:space="preserve">u côté </w:t>
      </w:r>
      <w:r w:rsidR="00B23F83">
        <w:t>du CA (Denis)</w:t>
      </w:r>
    </w:p>
    <w:p w:rsidR="00B23F83" w:rsidRDefault="00B23F83" w:rsidP="00B23F83">
      <w:r>
        <w:t xml:space="preserve">Nous allons passer d’une association loi 1901 à une </w:t>
      </w:r>
      <w:r w:rsidRPr="00B23F83">
        <w:rPr>
          <w:b/>
        </w:rPr>
        <w:t>SCIC</w:t>
      </w:r>
      <w:r>
        <w:t>.</w:t>
      </w:r>
    </w:p>
    <w:p w:rsidR="00B23F83" w:rsidRDefault="00B23F83" w:rsidP="00B23F83">
      <w:r>
        <w:t>Il y a plusieurs acteurs : les salariés, les consommateurs, les producteurs, les collectivités locales que l’on voudrait intégrer quant à la question de la maîtrise du foncier.</w:t>
      </w:r>
    </w:p>
    <w:p w:rsidR="00B23F83" w:rsidRDefault="00B23F83" w:rsidP="00B23F83">
      <w:r>
        <w:t>Chacun de ces différents collèges aura un poids qui reste à définir en pourcentage.</w:t>
      </w:r>
    </w:p>
    <w:p w:rsidR="00B23F83" w:rsidRDefault="00B23F83" w:rsidP="00B23F83">
      <w:r w:rsidRPr="00B23F83">
        <w:rPr>
          <w:b/>
        </w:rPr>
        <w:t>Une réunion le 8 mars prochain accessible</w:t>
      </w:r>
      <w:r>
        <w:t xml:space="preserve"> à tous présentera le projet.</w:t>
      </w:r>
    </w:p>
    <w:p w:rsidR="00B23F83" w:rsidRDefault="00B23F83" w:rsidP="00B23F83">
      <w:r>
        <w:t>Le projet pourra être effectif début 2022</w:t>
      </w:r>
    </w:p>
    <w:p w:rsidR="00B23F83" w:rsidRDefault="00B23F83" w:rsidP="00B23F83">
      <w:r>
        <w:t>L’agrandissement du magasin</w:t>
      </w:r>
    </w:p>
    <w:p w:rsidR="00B23F83" w:rsidRDefault="00B23F83" w:rsidP="00B23F83">
      <w:r>
        <w:t xml:space="preserve">Il passe d’une surface de 120 m² à 190 m²  ce qui permettra d’élargir les allées, d’avoir un îlot central pour les fruits légumes avec deux fois plus de cagettes. </w:t>
      </w:r>
    </w:p>
    <w:p w:rsidR="00B23F83" w:rsidRDefault="00B23F83" w:rsidP="00B23F83">
      <w:r>
        <w:t>Plus de froid en particulier la banque réfrigérée qui sera plus spacieuse.</w:t>
      </w:r>
    </w:p>
    <w:p w:rsidR="00B23F83" w:rsidRDefault="00B23F83" w:rsidP="00B23F83">
      <w:r>
        <w:t>Un plus grand bureau pour les salariés.</w:t>
      </w:r>
    </w:p>
    <w:p w:rsidR="00B23F83" w:rsidRDefault="00B23F83" w:rsidP="00B23F83">
      <w:r>
        <w:t>Il était question d’un projet restauration, abandonné depuis car les prévisions ont révélé que ce projet mettait en danger le magasin. Il y aura un espace d’activité de 38 m² avec une cuisine non pro qui pourra accueillir jusqu’à 16 personnes. Un demi poste de Croc’Bauges sera affecté à l’animation.</w:t>
      </w:r>
    </w:p>
    <w:p w:rsidR="00B23F83" w:rsidRDefault="00B23F83" w:rsidP="00B23F83">
      <w:r>
        <w:t>Les modalités de circulation entre le magasin et l’espace d’activités restent à définir.</w:t>
      </w:r>
    </w:p>
    <w:p w:rsidR="00B23F83" w:rsidRDefault="00B23F83" w:rsidP="00B23F83">
      <w:r>
        <w:t xml:space="preserve">L’agrandissement aura lieu fin novembre de cette année. Il coûtera environ 100 000 €,  auxquels il faut rajouter le manque à gagner dû à la fermeture du magasin qui durera de une à deux semaines. L’estimation globale du coût est de 130 à 140 000 €. Un dossier Leader Investissement a été déposé, qui permettrait d’avoir une subvention de 50 % sur le montant du matériel et des travaux, soient 50 000 €. Le projet, même sans subvention, est jouable. </w:t>
      </w:r>
    </w:p>
    <w:p w:rsidR="00B23F83" w:rsidRDefault="00B23F83" w:rsidP="00B23F83">
      <w:r>
        <w:t>Tous les coups de main seront bons à prendre en particulier au déménagement.</w:t>
      </w:r>
    </w:p>
    <w:p w:rsidR="00B23F83" w:rsidRDefault="00B23F83" w:rsidP="00B23F83">
      <w:r>
        <w:t>Problématique du parking</w:t>
      </w:r>
    </w:p>
    <w:p w:rsidR="00B23F83" w:rsidRDefault="00B23F83" w:rsidP="00B23F83">
      <w:r>
        <w:t xml:space="preserve">Un rendez vous est pris avec la mairie de Lescheraines pour parler de Biobauges et des places de parking. Les salariés de TPLM vont libérer des places puisqu’ils pourront se garer sur le nouveau siège de l’entreprise en face.  </w:t>
      </w:r>
    </w:p>
    <w:p w:rsidR="00EA65D7" w:rsidRDefault="00EA65D7" w:rsidP="00B23F83"/>
    <w:p w:rsidR="00B23F83" w:rsidRPr="00EA65D7" w:rsidRDefault="00EA65D7" w:rsidP="00B23F83">
      <w:pPr>
        <w:rPr>
          <w:b/>
        </w:rPr>
      </w:pPr>
      <w:r w:rsidRPr="00EA65D7">
        <w:rPr>
          <w:b/>
        </w:rPr>
        <w:t>PROCHAIN COPIL MERCREDI 8 AVRIL A 14H</w:t>
      </w:r>
    </w:p>
    <w:p w:rsidR="00EA65D7" w:rsidRDefault="00EA65D7" w:rsidP="004B5BBF">
      <w:pPr>
        <w:rPr>
          <w:i/>
          <w:lang w:val="fr-FR"/>
        </w:rPr>
      </w:pPr>
    </w:p>
    <w:p w:rsidR="004B5BBF" w:rsidRPr="00B67E91" w:rsidRDefault="004B5BBF" w:rsidP="004B5BBF">
      <w:pPr>
        <w:rPr>
          <w:b/>
          <w:i/>
          <w:u w:val="single"/>
          <w:lang w:val="fr-FR"/>
        </w:rPr>
      </w:pPr>
      <w:r w:rsidRPr="00B67E91">
        <w:rPr>
          <w:i/>
          <w:lang w:val="fr-FR"/>
        </w:rPr>
        <w:t xml:space="preserve">CR rédigé par </w:t>
      </w:r>
      <w:r w:rsidR="005C7D54">
        <w:rPr>
          <w:i/>
          <w:lang w:val="fr-FR"/>
        </w:rPr>
        <w:t>Isabelle</w:t>
      </w:r>
      <w:r w:rsidRPr="00B67E91">
        <w:rPr>
          <w:i/>
          <w:lang w:val="fr-FR"/>
        </w:rPr>
        <w:t>, complété par Solange</w:t>
      </w:r>
    </w:p>
    <w:p w:rsidR="003147EB" w:rsidRPr="00F5117D" w:rsidRDefault="003147EB" w:rsidP="00B23F83">
      <w:pPr>
        <w:pStyle w:val="Paragraphedeliste"/>
        <w:rPr>
          <w:sz w:val="20"/>
        </w:rPr>
      </w:pPr>
    </w:p>
    <w:sectPr w:rsidR="003147EB" w:rsidRPr="00F5117D" w:rsidSect="005C7D54">
      <w:footerReference w:type="even" r:id="rId7"/>
      <w:footerReference w:type="default" r:id="rId8"/>
      <w:pgSz w:w="11906" w:h="16838"/>
      <w:pgMar w:top="568" w:right="1134" w:bottom="567" w:left="1021" w:header="709" w:footer="283"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F83" w:rsidRDefault="00B23F83">
      <w:pPr>
        <w:spacing w:after="0" w:line="240" w:lineRule="auto"/>
      </w:pPr>
      <w:r>
        <w:separator/>
      </w:r>
    </w:p>
  </w:endnote>
  <w:endnote w:type="continuationSeparator" w:id="0">
    <w:p w:rsidR="00B23F83" w:rsidRDefault="00B23F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Calibri Light">
    <w:altName w:val="Geneva"/>
    <w:charset w:val="00"/>
    <w:family w:val="swiss"/>
    <w:pitch w:val="variable"/>
    <w:sig w:usb0="E0002AFF" w:usb1="C000247B" w:usb2="00000009" w:usb3="00000000" w:csb0="000001FF"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83" w:rsidRDefault="00B23F83" w:rsidP="00C16C5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B23F83" w:rsidRDefault="00B23F83" w:rsidP="00C16C5B">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83" w:rsidRDefault="00B23F83" w:rsidP="00C16C5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EA65D7">
      <w:rPr>
        <w:rStyle w:val="Numrodepage"/>
        <w:noProof/>
      </w:rPr>
      <w:t>3</w:t>
    </w:r>
    <w:r>
      <w:rPr>
        <w:rStyle w:val="Numrodepage"/>
      </w:rPr>
      <w:fldChar w:fldCharType="end"/>
    </w:r>
  </w:p>
  <w:p w:rsidR="00B23F83" w:rsidRDefault="00B23F83" w:rsidP="00C16C5B">
    <w:pPr>
      <w:pStyle w:val="Pieddepage"/>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F83" w:rsidRDefault="00B23F83">
      <w:pPr>
        <w:spacing w:after="0" w:line="240" w:lineRule="auto"/>
      </w:pPr>
      <w:r>
        <w:separator/>
      </w:r>
    </w:p>
  </w:footnote>
  <w:footnote w:type="continuationSeparator" w:id="0">
    <w:p w:rsidR="00B23F83" w:rsidRDefault="00B23F83">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4C2C"/>
    <w:multiLevelType w:val="multilevel"/>
    <w:tmpl w:val="5A4C78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E0C2527"/>
    <w:multiLevelType w:val="hybridMultilevel"/>
    <w:tmpl w:val="181060FA"/>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75A03B6"/>
    <w:multiLevelType w:val="hybridMultilevel"/>
    <w:tmpl w:val="F5BE1E8C"/>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Aria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Arial"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1EDD39B9"/>
    <w:multiLevelType w:val="hybridMultilevel"/>
    <w:tmpl w:val="1E46C804"/>
    <w:lvl w:ilvl="0" w:tplc="028E40C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36092BB5"/>
    <w:multiLevelType w:val="hybridMultilevel"/>
    <w:tmpl w:val="D1F0888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9A074BE"/>
    <w:multiLevelType w:val="hybridMultilevel"/>
    <w:tmpl w:val="1D7A5072"/>
    <w:lvl w:ilvl="0" w:tplc="1CC06FE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45D71DEF"/>
    <w:multiLevelType w:val="hybridMultilevel"/>
    <w:tmpl w:val="049AF2C0"/>
    <w:lvl w:ilvl="0" w:tplc="040C0001">
      <w:start w:val="1"/>
      <w:numFmt w:val="bullet"/>
      <w:lvlText w:val=""/>
      <w:lvlJc w:val="left"/>
      <w:pPr>
        <w:ind w:left="1776" w:hanging="360"/>
      </w:pPr>
      <w:rPr>
        <w:rFonts w:ascii="Symbol" w:hAnsi="Symbol" w:cs="Courier New" w:hint="default"/>
      </w:rPr>
    </w:lvl>
    <w:lvl w:ilvl="1" w:tplc="040C0003" w:tentative="1">
      <w:start w:val="1"/>
      <w:numFmt w:val="bullet"/>
      <w:lvlText w:val="o"/>
      <w:lvlJc w:val="left"/>
      <w:pPr>
        <w:ind w:left="2496" w:hanging="360"/>
      </w:pPr>
      <w:rPr>
        <w:rFonts w:ascii="Courier New" w:hAnsi="Courier New" w:hint="default"/>
      </w:rPr>
    </w:lvl>
    <w:lvl w:ilvl="2" w:tplc="040C0005" w:tentative="1">
      <w:start w:val="1"/>
      <w:numFmt w:val="bullet"/>
      <w:lvlText w:val=""/>
      <w:lvlJc w:val="left"/>
      <w:pPr>
        <w:ind w:left="3216" w:hanging="360"/>
      </w:pPr>
      <w:rPr>
        <w:rFonts w:ascii="Wingdings" w:hAnsi="Wingdings" w:cs="Calibri" w:hint="default"/>
      </w:rPr>
    </w:lvl>
    <w:lvl w:ilvl="3" w:tplc="040C0001" w:tentative="1">
      <w:start w:val="1"/>
      <w:numFmt w:val="bullet"/>
      <w:lvlText w:val=""/>
      <w:lvlJc w:val="left"/>
      <w:pPr>
        <w:ind w:left="3936" w:hanging="360"/>
      </w:pPr>
      <w:rPr>
        <w:rFonts w:ascii="Symbol" w:hAnsi="Symbol" w:cs="Courier New" w:hint="default"/>
      </w:rPr>
    </w:lvl>
    <w:lvl w:ilvl="4" w:tplc="040C0003" w:tentative="1">
      <w:start w:val="1"/>
      <w:numFmt w:val="bullet"/>
      <w:lvlText w:val="o"/>
      <w:lvlJc w:val="left"/>
      <w:pPr>
        <w:ind w:left="4656" w:hanging="360"/>
      </w:pPr>
      <w:rPr>
        <w:rFonts w:ascii="Courier New" w:hAnsi="Courier New" w:hint="default"/>
      </w:rPr>
    </w:lvl>
    <w:lvl w:ilvl="5" w:tplc="040C0005" w:tentative="1">
      <w:start w:val="1"/>
      <w:numFmt w:val="bullet"/>
      <w:lvlText w:val=""/>
      <w:lvlJc w:val="left"/>
      <w:pPr>
        <w:ind w:left="5376" w:hanging="360"/>
      </w:pPr>
      <w:rPr>
        <w:rFonts w:ascii="Wingdings" w:hAnsi="Wingdings" w:cs="Calibri" w:hint="default"/>
      </w:rPr>
    </w:lvl>
    <w:lvl w:ilvl="6" w:tplc="040C0001" w:tentative="1">
      <w:start w:val="1"/>
      <w:numFmt w:val="bullet"/>
      <w:lvlText w:val=""/>
      <w:lvlJc w:val="left"/>
      <w:pPr>
        <w:ind w:left="6096" w:hanging="360"/>
      </w:pPr>
      <w:rPr>
        <w:rFonts w:ascii="Symbol" w:hAnsi="Symbol" w:cs="Courier New" w:hint="default"/>
      </w:rPr>
    </w:lvl>
    <w:lvl w:ilvl="7" w:tplc="040C0003" w:tentative="1">
      <w:start w:val="1"/>
      <w:numFmt w:val="bullet"/>
      <w:lvlText w:val="o"/>
      <w:lvlJc w:val="left"/>
      <w:pPr>
        <w:ind w:left="6816" w:hanging="360"/>
      </w:pPr>
      <w:rPr>
        <w:rFonts w:ascii="Courier New" w:hAnsi="Courier New" w:hint="default"/>
      </w:rPr>
    </w:lvl>
    <w:lvl w:ilvl="8" w:tplc="040C0005" w:tentative="1">
      <w:start w:val="1"/>
      <w:numFmt w:val="bullet"/>
      <w:lvlText w:val=""/>
      <w:lvlJc w:val="left"/>
      <w:pPr>
        <w:ind w:left="7536" w:hanging="360"/>
      </w:pPr>
      <w:rPr>
        <w:rFonts w:ascii="Wingdings" w:hAnsi="Wingdings" w:cs="Calibri" w:hint="default"/>
      </w:rPr>
    </w:lvl>
  </w:abstractNum>
  <w:abstractNum w:abstractNumId="7">
    <w:nsid w:val="47C21984"/>
    <w:multiLevelType w:val="hybridMultilevel"/>
    <w:tmpl w:val="E924AE88"/>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Aria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Arial"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4A486A18"/>
    <w:multiLevelType w:val="multilevel"/>
    <w:tmpl w:val="22405592"/>
    <w:lvl w:ilvl="0">
      <w:start w:val="8"/>
      <w:numFmt w:val="none"/>
      <w:lvlText w:val="4"/>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9D80C53"/>
    <w:multiLevelType w:val="hybridMultilevel"/>
    <w:tmpl w:val="BA5E1A0C"/>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AF40FB5"/>
    <w:multiLevelType w:val="hybridMultilevel"/>
    <w:tmpl w:val="6E4846B6"/>
    <w:lvl w:ilvl="0" w:tplc="E946C170">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Aria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Arial"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5C520F11"/>
    <w:multiLevelType w:val="hybridMultilevel"/>
    <w:tmpl w:val="483C9A38"/>
    <w:lvl w:ilvl="0" w:tplc="040C0001">
      <w:start w:val="1"/>
      <w:numFmt w:val="bullet"/>
      <w:lvlText w:val=""/>
      <w:lvlJc w:val="left"/>
      <w:pPr>
        <w:ind w:left="1440" w:hanging="360"/>
      </w:pPr>
      <w:rPr>
        <w:rFonts w:ascii="Symbol" w:hAnsi="Symbol" w:cs="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cs="Calibri" w:hint="default"/>
      </w:rPr>
    </w:lvl>
    <w:lvl w:ilvl="3" w:tplc="040C0001" w:tentative="1">
      <w:start w:val="1"/>
      <w:numFmt w:val="bullet"/>
      <w:lvlText w:val=""/>
      <w:lvlJc w:val="left"/>
      <w:pPr>
        <w:ind w:left="3600" w:hanging="360"/>
      </w:pPr>
      <w:rPr>
        <w:rFonts w:ascii="Symbol" w:hAnsi="Symbol" w:cs="Courier New"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cs="Calibri" w:hint="default"/>
      </w:rPr>
    </w:lvl>
    <w:lvl w:ilvl="6" w:tplc="040C0001" w:tentative="1">
      <w:start w:val="1"/>
      <w:numFmt w:val="bullet"/>
      <w:lvlText w:val=""/>
      <w:lvlJc w:val="left"/>
      <w:pPr>
        <w:ind w:left="5760" w:hanging="360"/>
      </w:pPr>
      <w:rPr>
        <w:rFonts w:ascii="Symbol" w:hAnsi="Symbol" w:cs="Courier New"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cs="Calibri" w:hint="default"/>
      </w:rPr>
    </w:lvl>
  </w:abstractNum>
  <w:abstractNum w:abstractNumId="12">
    <w:nsid w:val="5CBC60CF"/>
    <w:multiLevelType w:val="hybridMultilevel"/>
    <w:tmpl w:val="5A4C788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0FB4FA9"/>
    <w:multiLevelType w:val="hybridMultilevel"/>
    <w:tmpl w:val="961656A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45908E6"/>
    <w:multiLevelType w:val="hybridMultilevel"/>
    <w:tmpl w:val="0FBCF2A0"/>
    <w:lvl w:ilvl="0" w:tplc="D10C73AC">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569496F"/>
    <w:multiLevelType w:val="hybridMultilevel"/>
    <w:tmpl w:val="063C9354"/>
    <w:lvl w:ilvl="0" w:tplc="4648CB7C">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Arial" w:hint="default"/>
      </w:rPr>
    </w:lvl>
    <w:lvl w:ilvl="2" w:tplc="040C0005" w:tentative="1">
      <w:start w:val="1"/>
      <w:numFmt w:val="bullet"/>
      <w:lvlText w:val=""/>
      <w:lvlJc w:val="left"/>
      <w:pPr>
        <w:ind w:left="2520" w:hanging="360"/>
      </w:pPr>
      <w:rPr>
        <w:rFonts w:ascii="Wingdings" w:hAnsi="Wingdings" w:cs="Calibri" w:hint="default"/>
      </w:rPr>
    </w:lvl>
    <w:lvl w:ilvl="3" w:tplc="040C0001" w:tentative="1">
      <w:start w:val="1"/>
      <w:numFmt w:val="bullet"/>
      <w:lvlText w:val=""/>
      <w:lvlJc w:val="left"/>
      <w:pPr>
        <w:ind w:left="3240" w:hanging="360"/>
      </w:pPr>
      <w:rPr>
        <w:rFonts w:ascii="Symbol" w:hAnsi="Symbol" w:cs="Courier New" w:hint="default"/>
      </w:rPr>
    </w:lvl>
    <w:lvl w:ilvl="4" w:tplc="040C0003" w:tentative="1">
      <w:start w:val="1"/>
      <w:numFmt w:val="bullet"/>
      <w:lvlText w:val="o"/>
      <w:lvlJc w:val="left"/>
      <w:pPr>
        <w:ind w:left="3960" w:hanging="360"/>
      </w:pPr>
      <w:rPr>
        <w:rFonts w:ascii="Courier New" w:hAnsi="Courier New" w:cs="Arial" w:hint="default"/>
      </w:rPr>
    </w:lvl>
    <w:lvl w:ilvl="5" w:tplc="040C0005" w:tentative="1">
      <w:start w:val="1"/>
      <w:numFmt w:val="bullet"/>
      <w:lvlText w:val=""/>
      <w:lvlJc w:val="left"/>
      <w:pPr>
        <w:ind w:left="4680" w:hanging="360"/>
      </w:pPr>
      <w:rPr>
        <w:rFonts w:ascii="Wingdings" w:hAnsi="Wingdings" w:cs="Calibri" w:hint="default"/>
      </w:rPr>
    </w:lvl>
    <w:lvl w:ilvl="6" w:tplc="040C0001" w:tentative="1">
      <w:start w:val="1"/>
      <w:numFmt w:val="bullet"/>
      <w:lvlText w:val=""/>
      <w:lvlJc w:val="left"/>
      <w:pPr>
        <w:ind w:left="5400" w:hanging="360"/>
      </w:pPr>
      <w:rPr>
        <w:rFonts w:ascii="Symbol" w:hAnsi="Symbol" w:cs="Courier New" w:hint="default"/>
      </w:rPr>
    </w:lvl>
    <w:lvl w:ilvl="7" w:tplc="040C0003" w:tentative="1">
      <w:start w:val="1"/>
      <w:numFmt w:val="bullet"/>
      <w:lvlText w:val="o"/>
      <w:lvlJc w:val="left"/>
      <w:pPr>
        <w:ind w:left="6120" w:hanging="360"/>
      </w:pPr>
      <w:rPr>
        <w:rFonts w:ascii="Courier New" w:hAnsi="Courier New" w:cs="Arial" w:hint="default"/>
      </w:rPr>
    </w:lvl>
    <w:lvl w:ilvl="8" w:tplc="040C0005" w:tentative="1">
      <w:start w:val="1"/>
      <w:numFmt w:val="bullet"/>
      <w:lvlText w:val=""/>
      <w:lvlJc w:val="left"/>
      <w:pPr>
        <w:ind w:left="6840" w:hanging="360"/>
      </w:pPr>
      <w:rPr>
        <w:rFonts w:ascii="Wingdings" w:hAnsi="Wingdings" w:cs="Calibri" w:hint="default"/>
      </w:rPr>
    </w:lvl>
  </w:abstractNum>
  <w:abstractNum w:abstractNumId="16">
    <w:nsid w:val="6EC1379A"/>
    <w:multiLevelType w:val="hybridMultilevel"/>
    <w:tmpl w:val="E03CDBC8"/>
    <w:lvl w:ilvl="0" w:tplc="D9808954">
      <w:numFmt w:val="bullet"/>
      <w:lvlText w:val=""/>
      <w:lvlJc w:val="left"/>
      <w:pPr>
        <w:ind w:left="1080" w:hanging="360"/>
      </w:pPr>
      <w:rPr>
        <w:rFonts w:asciiTheme="minorHAnsi" w:eastAsiaTheme="minorHAnsi" w:hAnsi="Wingdings" w:cs="Calibri" w:hint="default"/>
      </w:rPr>
    </w:lvl>
    <w:lvl w:ilvl="1" w:tplc="040C0003" w:tentative="1">
      <w:start w:val="1"/>
      <w:numFmt w:val="bullet"/>
      <w:lvlText w:val="o"/>
      <w:lvlJc w:val="left"/>
      <w:pPr>
        <w:ind w:left="1800" w:hanging="360"/>
      </w:pPr>
      <w:rPr>
        <w:rFonts w:ascii="Courier New" w:hAnsi="Courier New" w:cs="Arial" w:hint="default"/>
      </w:rPr>
    </w:lvl>
    <w:lvl w:ilvl="2" w:tplc="040C0005" w:tentative="1">
      <w:start w:val="1"/>
      <w:numFmt w:val="bullet"/>
      <w:lvlText w:val=""/>
      <w:lvlJc w:val="left"/>
      <w:pPr>
        <w:ind w:left="2520" w:hanging="360"/>
      </w:pPr>
      <w:rPr>
        <w:rFonts w:ascii="Wingdings" w:hAnsi="Wingdings" w:cs="Calibri" w:hint="default"/>
      </w:rPr>
    </w:lvl>
    <w:lvl w:ilvl="3" w:tplc="040C0001" w:tentative="1">
      <w:start w:val="1"/>
      <w:numFmt w:val="bullet"/>
      <w:lvlText w:val=""/>
      <w:lvlJc w:val="left"/>
      <w:pPr>
        <w:ind w:left="3240" w:hanging="360"/>
      </w:pPr>
      <w:rPr>
        <w:rFonts w:ascii="Symbol" w:hAnsi="Symbol" w:cs="Courier New" w:hint="default"/>
      </w:rPr>
    </w:lvl>
    <w:lvl w:ilvl="4" w:tplc="040C0003" w:tentative="1">
      <w:start w:val="1"/>
      <w:numFmt w:val="bullet"/>
      <w:lvlText w:val="o"/>
      <w:lvlJc w:val="left"/>
      <w:pPr>
        <w:ind w:left="3960" w:hanging="360"/>
      </w:pPr>
      <w:rPr>
        <w:rFonts w:ascii="Courier New" w:hAnsi="Courier New" w:cs="Arial" w:hint="default"/>
      </w:rPr>
    </w:lvl>
    <w:lvl w:ilvl="5" w:tplc="040C0005" w:tentative="1">
      <w:start w:val="1"/>
      <w:numFmt w:val="bullet"/>
      <w:lvlText w:val=""/>
      <w:lvlJc w:val="left"/>
      <w:pPr>
        <w:ind w:left="4680" w:hanging="360"/>
      </w:pPr>
      <w:rPr>
        <w:rFonts w:ascii="Wingdings" w:hAnsi="Wingdings" w:cs="Calibri" w:hint="default"/>
      </w:rPr>
    </w:lvl>
    <w:lvl w:ilvl="6" w:tplc="040C0001" w:tentative="1">
      <w:start w:val="1"/>
      <w:numFmt w:val="bullet"/>
      <w:lvlText w:val=""/>
      <w:lvlJc w:val="left"/>
      <w:pPr>
        <w:ind w:left="5400" w:hanging="360"/>
      </w:pPr>
      <w:rPr>
        <w:rFonts w:ascii="Symbol" w:hAnsi="Symbol" w:cs="Courier New" w:hint="default"/>
      </w:rPr>
    </w:lvl>
    <w:lvl w:ilvl="7" w:tplc="040C0003" w:tentative="1">
      <w:start w:val="1"/>
      <w:numFmt w:val="bullet"/>
      <w:lvlText w:val="o"/>
      <w:lvlJc w:val="left"/>
      <w:pPr>
        <w:ind w:left="6120" w:hanging="360"/>
      </w:pPr>
      <w:rPr>
        <w:rFonts w:ascii="Courier New" w:hAnsi="Courier New" w:cs="Arial" w:hint="default"/>
      </w:rPr>
    </w:lvl>
    <w:lvl w:ilvl="8" w:tplc="040C0005" w:tentative="1">
      <w:start w:val="1"/>
      <w:numFmt w:val="bullet"/>
      <w:lvlText w:val=""/>
      <w:lvlJc w:val="left"/>
      <w:pPr>
        <w:ind w:left="6840" w:hanging="360"/>
      </w:pPr>
      <w:rPr>
        <w:rFonts w:ascii="Wingdings" w:hAnsi="Wingdings" w:cs="Calibri" w:hint="default"/>
      </w:rPr>
    </w:lvl>
  </w:abstractNum>
  <w:abstractNum w:abstractNumId="17">
    <w:nsid w:val="70222193"/>
    <w:multiLevelType w:val="hybridMultilevel"/>
    <w:tmpl w:val="63843FBA"/>
    <w:lvl w:ilvl="0" w:tplc="040C0003">
      <w:start w:val="1"/>
      <w:numFmt w:val="bullet"/>
      <w:lvlText w:val="o"/>
      <w:lvlJc w:val="left"/>
      <w:pPr>
        <w:ind w:left="360" w:hanging="360"/>
      </w:pPr>
      <w:rPr>
        <w:rFonts w:ascii="Courier New" w:hAnsi="Courier New" w:cs="Arial" w:hint="default"/>
      </w:rPr>
    </w:lvl>
    <w:lvl w:ilvl="1" w:tplc="040C0003" w:tentative="1">
      <w:start w:val="1"/>
      <w:numFmt w:val="bullet"/>
      <w:lvlText w:val="o"/>
      <w:lvlJc w:val="left"/>
      <w:pPr>
        <w:ind w:left="1080" w:hanging="360"/>
      </w:pPr>
      <w:rPr>
        <w:rFonts w:ascii="Courier New" w:hAnsi="Courier New"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Aria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Arial"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75C421C7"/>
    <w:multiLevelType w:val="hybridMultilevel"/>
    <w:tmpl w:val="22405592"/>
    <w:lvl w:ilvl="0" w:tplc="6A98D0EC">
      <w:start w:val="8"/>
      <w:numFmt w:val="none"/>
      <w:lvlText w:val="4"/>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7"/>
  </w:num>
  <w:num w:numId="3">
    <w:abstractNumId w:val="10"/>
  </w:num>
  <w:num w:numId="4">
    <w:abstractNumId w:val="2"/>
  </w:num>
  <w:num w:numId="5">
    <w:abstractNumId w:val="9"/>
  </w:num>
  <w:num w:numId="6">
    <w:abstractNumId w:val="1"/>
  </w:num>
  <w:num w:numId="7">
    <w:abstractNumId w:val="12"/>
  </w:num>
  <w:num w:numId="8">
    <w:abstractNumId w:val="0"/>
  </w:num>
  <w:num w:numId="9">
    <w:abstractNumId w:val="18"/>
  </w:num>
  <w:num w:numId="10">
    <w:abstractNumId w:val="8"/>
  </w:num>
  <w:num w:numId="11">
    <w:abstractNumId w:val="13"/>
  </w:num>
  <w:num w:numId="12">
    <w:abstractNumId w:val="4"/>
  </w:num>
  <w:num w:numId="13">
    <w:abstractNumId w:val="16"/>
  </w:num>
  <w:num w:numId="14">
    <w:abstractNumId w:val="15"/>
  </w:num>
  <w:num w:numId="15">
    <w:abstractNumId w:val="5"/>
  </w:num>
  <w:num w:numId="16">
    <w:abstractNumId w:val="3"/>
  </w:num>
  <w:num w:numId="17">
    <w:abstractNumId w:val="11"/>
  </w:num>
  <w:num w:numId="18">
    <w:abstractNumId w:val="6"/>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doNotTrackMoves/>
  <w:defaultTabStop w:val="708"/>
  <w:hyphenationZone w:val="425"/>
  <w:characterSpacingControl w:val="doNotCompress"/>
  <w:footnotePr>
    <w:footnote w:id="-1"/>
    <w:footnote w:id="0"/>
  </w:footnotePr>
  <w:endnotePr>
    <w:endnote w:id="-1"/>
    <w:endnote w:id="0"/>
  </w:endnotePr>
  <w:compat/>
  <w:rsids>
    <w:rsidRoot w:val="00642784"/>
    <w:rsid w:val="00014FBE"/>
    <w:rsid w:val="00025549"/>
    <w:rsid w:val="00036CAB"/>
    <w:rsid w:val="00063D92"/>
    <w:rsid w:val="000A07E1"/>
    <w:rsid w:val="000D0A54"/>
    <w:rsid w:val="000F56CD"/>
    <w:rsid w:val="00113D5B"/>
    <w:rsid w:val="00114A33"/>
    <w:rsid w:val="00125B6D"/>
    <w:rsid w:val="001415D6"/>
    <w:rsid w:val="00142F5B"/>
    <w:rsid w:val="00147A4E"/>
    <w:rsid w:val="00187A75"/>
    <w:rsid w:val="001A2D89"/>
    <w:rsid w:val="001E7E88"/>
    <w:rsid w:val="001F3B7C"/>
    <w:rsid w:val="002053B5"/>
    <w:rsid w:val="0022034D"/>
    <w:rsid w:val="00256CB6"/>
    <w:rsid w:val="0027521B"/>
    <w:rsid w:val="00286618"/>
    <w:rsid w:val="0028693D"/>
    <w:rsid w:val="002C3FB5"/>
    <w:rsid w:val="002F629F"/>
    <w:rsid w:val="003147EB"/>
    <w:rsid w:val="00315C40"/>
    <w:rsid w:val="00317038"/>
    <w:rsid w:val="003637F4"/>
    <w:rsid w:val="00377F68"/>
    <w:rsid w:val="003877D8"/>
    <w:rsid w:val="003A2914"/>
    <w:rsid w:val="003B11FF"/>
    <w:rsid w:val="003E3592"/>
    <w:rsid w:val="00424978"/>
    <w:rsid w:val="00427CAA"/>
    <w:rsid w:val="0045524B"/>
    <w:rsid w:val="0047409F"/>
    <w:rsid w:val="004A6338"/>
    <w:rsid w:val="004B5BBF"/>
    <w:rsid w:val="004C692E"/>
    <w:rsid w:val="004D720B"/>
    <w:rsid w:val="004F3C1D"/>
    <w:rsid w:val="004F541E"/>
    <w:rsid w:val="005429BC"/>
    <w:rsid w:val="0054593A"/>
    <w:rsid w:val="005676DE"/>
    <w:rsid w:val="005B22C3"/>
    <w:rsid w:val="005B44F7"/>
    <w:rsid w:val="005C7D54"/>
    <w:rsid w:val="005E1677"/>
    <w:rsid w:val="005E7DB8"/>
    <w:rsid w:val="005F4EA3"/>
    <w:rsid w:val="00602929"/>
    <w:rsid w:val="00607A9F"/>
    <w:rsid w:val="00616DFF"/>
    <w:rsid w:val="00620053"/>
    <w:rsid w:val="00642784"/>
    <w:rsid w:val="00653B20"/>
    <w:rsid w:val="00662650"/>
    <w:rsid w:val="00670A88"/>
    <w:rsid w:val="006903C3"/>
    <w:rsid w:val="006C7178"/>
    <w:rsid w:val="006C72E3"/>
    <w:rsid w:val="00707980"/>
    <w:rsid w:val="00786FDC"/>
    <w:rsid w:val="007D2A94"/>
    <w:rsid w:val="007E1EB6"/>
    <w:rsid w:val="007F6F22"/>
    <w:rsid w:val="00811473"/>
    <w:rsid w:val="00821B51"/>
    <w:rsid w:val="00834D66"/>
    <w:rsid w:val="00851829"/>
    <w:rsid w:val="00861D46"/>
    <w:rsid w:val="00863B20"/>
    <w:rsid w:val="008679E3"/>
    <w:rsid w:val="00897DB4"/>
    <w:rsid w:val="00990B3D"/>
    <w:rsid w:val="009C0A12"/>
    <w:rsid w:val="00A802A6"/>
    <w:rsid w:val="00A82A67"/>
    <w:rsid w:val="00AA0FF8"/>
    <w:rsid w:val="00AB0642"/>
    <w:rsid w:val="00AB15BE"/>
    <w:rsid w:val="00AC704E"/>
    <w:rsid w:val="00AD30DD"/>
    <w:rsid w:val="00AF2427"/>
    <w:rsid w:val="00B17AD5"/>
    <w:rsid w:val="00B23F83"/>
    <w:rsid w:val="00B56712"/>
    <w:rsid w:val="00B65EDD"/>
    <w:rsid w:val="00B67E91"/>
    <w:rsid w:val="00B73566"/>
    <w:rsid w:val="00B77500"/>
    <w:rsid w:val="00B86E4E"/>
    <w:rsid w:val="00BB2494"/>
    <w:rsid w:val="00BB5F66"/>
    <w:rsid w:val="00BF2D89"/>
    <w:rsid w:val="00C16C5B"/>
    <w:rsid w:val="00C35F73"/>
    <w:rsid w:val="00C4684D"/>
    <w:rsid w:val="00C8078E"/>
    <w:rsid w:val="00CA6DCF"/>
    <w:rsid w:val="00CB68B0"/>
    <w:rsid w:val="00CD39A3"/>
    <w:rsid w:val="00CF0267"/>
    <w:rsid w:val="00CF25A2"/>
    <w:rsid w:val="00D06C81"/>
    <w:rsid w:val="00D67CE4"/>
    <w:rsid w:val="00D70A2F"/>
    <w:rsid w:val="00DC29AC"/>
    <w:rsid w:val="00DF45F6"/>
    <w:rsid w:val="00E21856"/>
    <w:rsid w:val="00E30CB3"/>
    <w:rsid w:val="00E408CA"/>
    <w:rsid w:val="00E83EB1"/>
    <w:rsid w:val="00E84E9E"/>
    <w:rsid w:val="00E90E04"/>
    <w:rsid w:val="00E93502"/>
    <w:rsid w:val="00EA65D7"/>
    <w:rsid w:val="00EA6E30"/>
    <w:rsid w:val="00EF7247"/>
    <w:rsid w:val="00F020BD"/>
    <w:rsid w:val="00F14EAF"/>
    <w:rsid w:val="00F15129"/>
    <w:rsid w:val="00F5117D"/>
    <w:rsid w:val="00F72756"/>
    <w:rsid w:val="00F76C37"/>
    <w:rsid w:val="00F77358"/>
    <w:rsid w:val="00F9135D"/>
    <w:rsid w:val="00FB7A2B"/>
    <w:rsid w:val="00FB7F87"/>
    <w:rsid w:val="00FD0D44"/>
  </w:rsids>
  <m:mathPr>
    <m:mathFont m:val="Hiragino Sans CNS W3"/>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0" w:defSemiHidden="0" w:defUnhideWhenUsed="0" w:defQFormat="0" w:count="276"/>
  <w:style w:type="paragraph" w:default="1" w:styleId="Normal">
    <w:name w:val="Normal"/>
    <w:qFormat/>
    <w:rsid w:val="00B67E91"/>
    <w:pPr>
      <w:spacing w:after="40"/>
    </w:pPr>
    <w:rPr>
      <w:lang w:val="en-GB"/>
    </w:rPr>
  </w:style>
  <w:style w:type="paragraph" w:styleId="Titre3">
    <w:name w:val="heading 3"/>
    <w:basedOn w:val="Normal"/>
    <w:next w:val="Normal"/>
    <w:link w:val="Titre3Car"/>
    <w:uiPriority w:val="9"/>
    <w:unhideWhenUsed/>
    <w:qFormat/>
    <w:rsid w:val="00B67E91"/>
    <w:pPr>
      <w:keepNext/>
      <w:keepLines/>
      <w:spacing w:before="120" w:after="120" w:line="280" w:lineRule="atLeast"/>
      <w:outlineLvl w:val="2"/>
    </w:pPr>
    <w:rPr>
      <w:rFonts w:asciiTheme="majorHAnsi" w:eastAsiaTheme="majorEastAsia" w:hAnsiTheme="majorHAnsi" w:cstheme="majorBidi"/>
      <w:b/>
      <w:bCs/>
      <w:color w:val="2F5496" w:themeColor="accent5" w:themeShade="BF"/>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6C72E3"/>
    <w:pPr>
      <w:ind w:left="720"/>
      <w:contextualSpacing/>
    </w:pPr>
  </w:style>
  <w:style w:type="paragraph" w:styleId="Pieddepage">
    <w:name w:val="footer"/>
    <w:basedOn w:val="Normal"/>
    <w:link w:val="PieddepageCar"/>
    <w:uiPriority w:val="99"/>
    <w:semiHidden/>
    <w:unhideWhenUsed/>
    <w:rsid w:val="00C16C5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16C5B"/>
    <w:rPr>
      <w:lang w:val="en-GB"/>
    </w:rPr>
  </w:style>
  <w:style w:type="character" w:styleId="Numrodepage">
    <w:name w:val="page number"/>
    <w:basedOn w:val="Policepardfaut"/>
    <w:uiPriority w:val="99"/>
    <w:semiHidden/>
    <w:unhideWhenUsed/>
    <w:rsid w:val="00C16C5B"/>
  </w:style>
  <w:style w:type="character" w:customStyle="1" w:styleId="Titre3Car">
    <w:name w:val="Titre 3 Car"/>
    <w:basedOn w:val="Policepardfaut"/>
    <w:link w:val="Titre3"/>
    <w:uiPriority w:val="9"/>
    <w:rsid w:val="00B67E91"/>
    <w:rPr>
      <w:rFonts w:asciiTheme="majorHAnsi" w:eastAsiaTheme="majorEastAsia" w:hAnsiTheme="majorHAnsi" w:cstheme="majorBidi"/>
      <w:b/>
      <w:bCs/>
      <w:color w:val="2F5496" w:themeColor="accent5" w:themeShade="BF"/>
      <w:lang w:val="en-GB"/>
    </w:rPr>
  </w:style>
  <w:style w:type="paragraph" w:styleId="En-tte">
    <w:name w:val="header"/>
    <w:basedOn w:val="Normal"/>
    <w:link w:val="En-tteCar"/>
    <w:rsid w:val="005C7D54"/>
    <w:pPr>
      <w:tabs>
        <w:tab w:val="center" w:pos="4536"/>
        <w:tab w:val="right" w:pos="9072"/>
      </w:tabs>
      <w:spacing w:after="0" w:line="240" w:lineRule="auto"/>
    </w:pPr>
  </w:style>
  <w:style w:type="character" w:customStyle="1" w:styleId="En-tteCar">
    <w:name w:val="En-tête Car"/>
    <w:basedOn w:val="Policepardfaut"/>
    <w:link w:val="En-tte"/>
    <w:rsid w:val="005C7D54"/>
    <w:rPr>
      <w:lang w:val="en-GB"/>
    </w:rPr>
  </w:style>
</w:styles>
</file>

<file path=word/webSettings.xml><?xml version="1.0" encoding="utf-8"?>
<w:webSettings xmlns:r="http://schemas.openxmlformats.org/officeDocument/2006/relationships" xmlns:w="http://schemas.openxmlformats.org/wordprocessingml/2006/main">
  <w:divs>
    <w:div w:id="1029994277">
      <w:bodyDiv w:val="1"/>
      <w:marLeft w:val="0"/>
      <w:marRight w:val="0"/>
      <w:marTop w:val="0"/>
      <w:marBottom w:val="0"/>
      <w:divBdr>
        <w:top w:val="none" w:sz="0" w:space="0" w:color="auto"/>
        <w:left w:val="none" w:sz="0" w:space="0" w:color="auto"/>
        <w:bottom w:val="none" w:sz="0" w:space="0" w:color="auto"/>
        <w:right w:val="none" w:sz="0" w:space="0" w:color="auto"/>
      </w:divBdr>
      <w:divsChild>
        <w:div w:id="2100591659">
          <w:marLeft w:val="0"/>
          <w:marRight w:val="0"/>
          <w:marTop w:val="0"/>
          <w:marBottom w:val="0"/>
          <w:divBdr>
            <w:top w:val="none" w:sz="0" w:space="0" w:color="auto"/>
            <w:left w:val="none" w:sz="0" w:space="0" w:color="auto"/>
            <w:bottom w:val="none" w:sz="0" w:space="0" w:color="auto"/>
            <w:right w:val="none" w:sz="0" w:space="0" w:color="auto"/>
          </w:divBdr>
        </w:div>
        <w:div w:id="998003404">
          <w:marLeft w:val="0"/>
          <w:marRight w:val="0"/>
          <w:marTop w:val="0"/>
          <w:marBottom w:val="0"/>
          <w:divBdr>
            <w:top w:val="none" w:sz="0" w:space="0" w:color="auto"/>
            <w:left w:val="none" w:sz="0" w:space="0" w:color="auto"/>
            <w:bottom w:val="none" w:sz="0" w:space="0" w:color="auto"/>
            <w:right w:val="none" w:sz="0" w:space="0" w:color="auto"/>
          </w:divBdr>
        </w:div>
        <w:div w:id="2138715147">
          <w:marLeft w:val="0"/>
          <w:marRight w:val="0"/>
          <w:marTop w:val="0"/>
          <w:marBottom w:val="0"/>
          <w:divBdr>
            <w:top w:val="none" w:sz="0" w:space="0" w:color="auto"/>
            <w:left w:val="none" w:sz="0" w:space="0" w:color="auto"/>
            <w:bottom w:val="none" w:sz="0" w:space="0" w:color="auto"/>
            <w:right w:val="none" w:sz="0" w:space="0" w:color="auto"/>
          </w:divBdr>
        </w:div>
        <w:div w:id="646663971">
          <w:marLeft w:val="0"/>
          <w:marRight w:val="0"/>
          <w:marTop w:val="0"/>
          <w:marBottom w:val="0"/>
          <w:divBdr>
            <w:top w:val="none" w:sz="0" w:space="0" w:color="auto"/>
            <w:left w:val="none" w:sz="0" w:space="0" w:color="auto"/>
            <w:bottom w:val="none" w:sz="0" w:space="0" w:color="auto"/>
            <w:right w:val="none" w:sz="0" w:space="0" w:color="auto"/>
          </w:divBdr>
        </w:div>
        <w:div w:id="545724985">
          <w:marLeft w:val="0"/>
          <w:marRight w:val="0"/>
          <w:marTop w:val="0"/>
          <w:marBottom w:val="0"/>
          <w:divBdr>
            <w:top w:val="none" w:sz="0" w:space="0" w:color="auto"/>
            <w:left w:val="none" w:sz="0" w:space="0" w:color="auto"/>
            <w:bottom w:val="none" w:sz="0" w:space="0" w:color="auto"/>
            <w:right w:val="none" w:sz="0" w:space="0" w:color="auto"/>
          </w:divBdr>
        </w:div>
        <w:div w:id="190802999">
          <w:marLeft w:val="0"/>
          <w:marRight w:val="0"/>
          <w:marTop w:val="0"/>
          <w:marBottom w:val="0"/>
          <w:divBdr>
            <w:top w:val="none" w:sz="0" w:space="0" w:color="auto"/>
            <w:left w:val="none" w:sz="0" w:space="0" w:color="auto"/>
            <w:bottom w:val="none" w:sz="0" w:space="0" w:color="auto"/>
            <w:right w:val="none" w:sz="0" w:space="0" w:color="auto"/>
          </w:divBdr>
        </w:div>
        <w:div w:id="365638101">
          <w:marLeft w:val="0"/>
          <w:marRight w:val="0"/>
          <w:marTop w:val="0"/>
          <w:marBottom w:val="0"/>
          <w:divBdr>
            <w:top w:val="none" w:sz="0" w:space="0" w:color="auto"/>
            <w:left w:val="none" w:sz="0" w:space="0" w:color="auto"/>
            <w:bottom w:val="none" w:sz="0" w:space="0" w:color="auto"/>
            <w:right w:val="none" w:sz="0" w:space="0" w:color="auto"/>
          </w:divBdr>
        </w:div>
        <w:div w:id="1137526446">
          <w:marLeft w:val="0"/>
          <w:marRight w:val="0"/>
          <w:marTop w:val="0"/>
          <w:marBottom w:val="0"/>
          <w:divBdr>
            <w:top w:val="none" w:sz="0" w:space="0" w:color="auto"/>
            <w:left w:val="none" w:sz="0" w:space="0" w:color="auto"/>
            <w:bottom w:val="none" w:sz="0" w:space="0" w:color="auto"/>
            <w:right w:val="none" w:sz="0" w:space="0" w:color="auto"/>
          </w:divBdr>
        </w:div>
        <w:div w:id="588926407">
          <w:marLeft w:val="0"/>
          <w:marRight w:val="0"/>
          <w:marTop w:val="0"/>
          <w:marBottom w:val="0"/>
          <w:divBdr>
            <w:top w:val="none" w:sz="0" w:space="0" w:color="auto"/>
            <w:left w:val="none" w:sz="0" w:space="0" w:color="auto"/>
            <w:bottom w:val="none" w:sz="0" w:space="0" w:color="auto"/>
            <w:right w:val="none" w:sz="0" w:space="0" w:color="auto"/>
          </w:divBdr>
        </w:div>
        <w:div w:id="1889218189">
          <w:marLeft w:val="0"/>
          <w:marRight w:val="0"/>
          <w:marTop w:val="0"/>
          <w:marBottom w:val="0"/>
          <w:divBdr>
            <w:top w:val="none" w:sz="0" w:space="0" w:color="auto"/>
            <w:left w:val="none" w:sz="0" w:space="0" w:color="auto"/>
            <w:bottom w:val="none" w:sz="0" w:space="0" w:color="auto"/>
            <w:right w:val="none" w:sz="0" w:space="0" w:color="auto"/>
          </w:divBdr>
        </w:div>
        <w:div w:id="2042586465">
          <w:marLeft w:val="0"/>
          <w:marRight w:val="0"/>
          <w:marTop w:val="0"/>
          <w:marBottom w:val="0"/>
          <w:divBdr>
            <w:top w:val="none" w:sz="0" w:space="0" w:color="auto"/>
            <w:left w:val="none" w:sz="0" w:space="0" w:color="auto"/>
            <w:bottom w:val="none" w:sz="0" w:space="0" w:color="auto"/>
            <w:right w:val="none" w:sz="0" w:space="0" w:color="auto"/>
          </w:divBdr>
        </w:div>
        <w:div w:id="1821458087">
          <w:marLeft w:val="0"/>
          <w:marRight w:val="0"/>
          <w:marTop w:val="0"/>
          <w:marBottom w:val="0"/>
          <w:divBdr>
            <w:top w:val="none" w:sz="0" w:space="0" w:color="auto"/>
            <w:left w:val="none" w:sz="0" w:space="0" w:color="auto"/>
            <w:bottom w:val="none" w:sz="0" w:space="0" w:color="auto"/>
            <w:right w:val="none" w:sz="0" w:space="0" w:color="auto"/>
          </w:divBdr>
        </w:div>
        <w:div w:id="914436219">
          <w:marLeft w:val="0"/>
          <w:marRight w:val="0"/>
          <w:marTop w:val="0"/>
          <w:marBottom w:val="0"/>
          <w:divBdr>
            <w:top w:val="none" w:sz="0" w:space="0" w:color="auto"/>
            <w:left w:val="none" w:sz="0" w:space="0" w:color="auto"/>
            <w:bottom w:val="none" w:sz="0" w:space="0" w:color="auto"/>
            <w:right w:val="none" w:sz="0" w:space="0" w:color="auto"/>
          </w:divBdr>
        </w:div>
        <w:div w:id="1827042381">
          <w:marLeft w:val="0"/>
          <w:marRight w:val="0"/>
          <w:marTop w:val="0"/>
          <w:marBottom w:val="0"/>
          <w:divBdr>
            <w:top w:val="none" w:sz="0" w:space="0" w:color="auto"/>
            <w:left w:val="none" w:sz="0" w:space="0" w:color="auto"/>
            <w:bottom w:val="none" w:sz="0" w:space="0" w:color="auto"/>
            <w:right w:val="none" w:sz="0" w:space="0" w:color="auto"/>
          </w:divBdr>
        </w:div>
        <w:div w:id="1731880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a="http://schemas.openxmlformats.org/drawingml/2006/main"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1306</Words>
  <Characters>7448</Characters>
  <Application>Microsoft Macintosh Word</Application>
  <DocSecurity>0</DocSecurity>
  <Lines>62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Bosse</dc:creator>
  <cp:keywords/>
  <dc:description/>
  <cp:lastModifiedBy>Solange REGNAUD</cp:lastModifiedBy>
  <cp:revision>4</cp:revision>
  <dcterms:created xsi:type="dcterms:W3CDTF">2021-03-03T07:19:00Z</dcterms:created>
  <dcterms:modified xsi:type="dcterms:W3CDTF">2021-03-03T07:44:00Z</dcterms:modified>
</cp:coreProperties>
</file>